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BA" w:rsidRPr="0015553E" w:rsidRDefault="00287ABA" w:rsidP="000406F3">
      <w:pPr>
        <w:jc w:val="center"/>
        <w:rPr>
          <w:rFonts w:ascii="Calisto MT" w:hAnsi="Calisto MT"/>
          <w:i/>
        </w:rPr>
      </w:pPr>
      <w:r w:rsidRPr="0015553E">
        <w:rPr>
          <w:rFonts w:ascii="Calisto MT" w:hAnsi="Calisto MT"/>
          <w:i/>
        </w:rPr>
        <w:t>EMMANUEL SENIORS LIVING SOCIETY</w:t>
      </w:r>
    </w:p>
    <w:p w:rsidR="009A150D" w:rsidRPr="0015553E" w:rsidRDefault="000406F3" w:rsidP="000406F3">
      <w:pPr>
        <w:jc w:val="center"/>
        <w:rPr>
          <w:b/>
        </w:rPr>
      </w:pPr>
      <w:r w:rsidRPr="0015553E">
        <w:rPr>
          <w:b/>
        </w:rPr>
        <w:t>STRATEGIC PLANNING POLICY</w:t>
      </w:r>
    </w:p>
    <w:p w:rsidR="000406F3" w:rsidRPr="000406F3" w:rsidRDefault="000406F3" w:rsidP="000406F3">
      <w:pPr>
        <w:jc w:val="center"/>
        <w:rPr>
          <w:b/>
        </w:rPr>
      </w:pPr>
      <w:r w:rsidRPr="000406F3">
        <w:rPr>
          <w:b/>
        </w:rPr>
        <w:t>Present Policy: GOV 8 Strategic Planning</w:t>
      </w:r>
    </w:p>
    <w:p w:rsidR="000406F3" w:rsidRPr="0015553E" w:rsidRDefault="000406F3" w:rsidP="000406F3">
      <w:pPr>
        <w:rPr>
          <w:b/>
        </w:rPr>
      </w:pPr>
      <w:r w:rsidRPr="0015553E">
        <w:rPr>
          <w:b/>
        </w:rPr>
        <w:t xml:space="preserve">Policy: </w:t>
      </w:r>
    </w:p>
    <w:p w:rsidR="000406F3" w:rsidRPr="0015553E" w:rsidRDefault="000406F3" w:rsidP="000406F3">
      <w:pPr>
        <w:rPr>
          <w:i/>
        </w:rPr>
      </w:pPr>
      <w:r>
        <w:t>The board’s job is to look forward strategically on behalf of the Society. The result of this strategic plan is a 3-5 year document that considers basic organizational information both once to write the plan and then once annually to review the plan.</w:t>
      </w:r>
    </w:p>
    <w:p w:rsidR="000406F3" w:rsidRDefault="000406F3" w:rsidP="000406F3">
      <w:r>
        <w:t xml:space="preserve">Procedure: </w:t>
      </w:r>
    </w:p>
    <w:p w:rsidR="000406F3" w:rsidRDefault="000406F3" w:rsidP="000406F3">
      <w:r>
        <w:t>The following types of organizational information will be considered in the development and review of the strategic plan: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Historic Picture-How did we start and where have we been?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Member Surveys-What do they want from the Society?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Stakeholder Surveys-What interests the public and other parties?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Environmental Scan-What external forces affect us?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Organizational Assessment-What internal and external forces affect us?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Beliefs, Values, Philosophy-The underlying truths of the Society.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Vision: The dream….what could the Society be?</w:t>
      </w:r>
    </w:p>
    <w:p w:rsidR="000406F3" w:rsidRDefault="000406F3" w:rsidP="000406F3">
      <w:pPr>
        <w:pStyle w:val="ListParagraph"/>
        <w:numPr>
          <w:ilvl w:val="0"/>
          <w:numId w:val="2"/>
        </w:numPr>
      </w:pPr>
      <w:r>
        <w:t>Mission and Outcomes-What will the Society do for members to achieve the vision?</w:t>
      </w:r>
    </w:p>
    <w:p w:rsidR="000406F3" w:rsidRDefault="000406F3" w:rsidP="000406F3">
      <w:r>
        <w:t>The strategic plan is translated by the Executive Director into an Annual Business Plan and reports on progress to the Board in a timely manner.</w:t>
      </w:r>
    </w:p>
    <w:p w:rsidR="000406F3" w:rsidRPr="000406F3" w:rsidRDefault="000406F3" w:rsidP="000406F3">
      <w:pPr>
        <w:jc w:val="center"/>
        <w:rPr>
          <w:b/>
        </w:rPr>
      </w:pPr>
      <w:r w:rsidRPr="000406F3">
        <w:rPr>
          <w:b/>
        </w:rPr>
        <w:t>Proposed Policy</w:t>
      </w:r>
    </w:p>
    <w:p w:rsidR="00051CB5" w:rsidRPr="0015553E" w:rsidRDefault="002E0628">
      <w:pPr>
        <w:rPr>
          <w:b/>
        </w:rPr>
      </w:pPr>
      <w:r w:rsidRPr="0015553E">
        <w:rPr>
          <w:b/>
        </w:rPr>
        <w:t xml:space="preserve">Purpose: </w:t>
      </w:r>
    </w:p>
    <w:p w:rsidR="002E0628" w:rsidRDefault="00051CB5">
      <w:r>
        <w:t xml:space="preserve">This policy </w:t>
      </w:r>
      <w:r w:rsidR="002E0628">
        <w:t>outlines responsibilities and the process to be followed when developing, implementing and monitoring the board’s strategic plan.</w:t>
      </w:r>
    </w:p>
    <w:p w:rsidR="00051CB5" w:rsidRPr="0015553E" w:rsidRDefault="002E0628">
      <w:pPr>
        <w:rPr>
          <w:b/>
        </w:rPr>
      </w:pPr>
      <w:r w:rsidRPr="0015553E">
        <w:rPr>
          <w:b/>
        </w:rPr>
        <w:t xml:space="preserve">Policy Statement: </w:t>
      </w:r>
    </w:p>
    <w:p w:rsidR="002E0628" w:rsidRDefault="002E0628">
      <w:r>
        <w:t xml:space="preserve">Emmanuel Seniors Living Society believes that long-range strategic planning is an integral component of </w:t>
      </w:r>
      <w:r w:rsidR="005A1C28">
        <w:t xml:space="preserve">Christian stewardship and </w:t>
      </w:r>
      <w:r>
        <w:t xml:space="preserve">its governance and leadership functions. The strategic plan provides overall direction, common goals and a focus of energy and resources through alignment to the </w:t>
      </w:r>
      <w:r w:rsidR="000406F3">
        <w:t>A</w:t>
      </w:r>
      <w:r>
        <w:t xml:space="preserve">nnual </w:t>
      </w:r>
      <w:r w:rsidR="000406F3">
        <w:t>B</w:t>
      </w:r>
      <w:r>
        <w:t xml:space="preserve">usiness </w:t>
      </w:r>
      <w:r w:rsidR="000406F3">
        <w:t>P</w:t>
      </w:r>
      <w:r>
        <w:t>lan. The strategic plan provides opportunity for participatory leadership through broad stakeholder involvement to articulate the overall strategic direction of the board.</w:t>
      </w:r>
    </w:p>
    <w:p w:rsidR="002E0628" w:rsidRPr="0015553E" w:rsidRDefault="002E0628">
      <w:pPr>
        <w:rPr>
          <w:b/>
        </w:rPr>
      </w:pPr>
      <w:r w:rsidRPr="0015553E">
        <w:rPr>
          <w:b/>
        </w:rPr>
        <w:t>Principles:</w:t>
      </w:r>
    </w:p>
    <w:p w:rsidR="002E0628" w:rsidRDefault="002E0628" w:rsidP="00051CB5">
      <w:pPr>
        <w:pStyle w:val="ListParagraph"/>
        <w:numPr>
          <w:ilvl w:val="0"/>
          <w:numId w:val="1"/>
        </w:numPr>
      </w:pPr>
      <w:r>
        <w:t>Strategic planning is a shared responsibility between board members and staff</w:t>
      </w:r>
      <w:r w:rsidR="00051CB5">
        <w:t>.</w:t>
      </w:r>
    </w:p>
    <w:p w:rsidR="002E0628" w:rsidRDefault="002E0628" w:rsidP="00051CB5">
      <w:pPr>
        <w:pStyle w:val="ListParagraph"/>
        <w:numPr>
          <w:ilvl w:val="0"/>
          <w:numId w:val="1"/>
        </w:numPr>
      </w:pPr>
      <w:r>
        <w:t xml:space="preserve">Resident care and </w:t>
      </w:r>
      <w:r w:rsidR="005A1C28">
        <w:t xml:space="preserve">wellbeing </w:t>
      </w:r>
      <w:bookmarkStart w:id="0" w:name="_GoBack"/>
      <w:bookmarkEnd w:id="0"/>
      <w:r>
        <w:t>is the priority of the board</w:t>
      </w:r>
      <w:r w:rsidR="00051CB5">
        <w:t>.</w:t>
      </w:r>
    </w:p>
    <w:p w:rsidR="002E0628" w:rsidRDefault="002E0628" w:rsidP="00051CB5">
      <w:pPr>
        <w:pStyle w:val="ListParagraph"/>
        <w:numPr>
          <w:ilvl w:val="0"/>
          <w:numId w:val="1"/>
        </w:numPr>
      </w:pPr>
      <w:r>
        <w:t>A four-year planning process allows the board to be strategic in its focus on system priorities</w:t>
      </w:r>
      <w:r w:rsidR="00051CB5">
        <w:t>.</w:t>
      </w:r>
    </w:p>
    <w:p w:rsidR="002E0628" w:rsidRDefault="002E0628" w:rsidP="00051CB5">
      <w:pPr>
        <w:pStyle w:val="ListParagraph"/>
        <w:numPr>
          <w:ilvl w:val="0"/>
          <w:numId w:val="1"/>
        </w:numPr>
      </w:pPr>
      <w:r>
        <w:t>Effective strategic plans define a clear and compelling vision through the focus of a small number of strategic directions</w:t>
      </w:r>
      <w:r w:rsidR="00051CB5">
        <w:t>.</w:t>
      </w:r>
    </w:p>
    <w:p w:rsidR="002E0628" w:rsidRDefault="002E0628" w:rsidP="00051CB5">
      <w:pPr>
        <w:pStyle w:val="ListParagraph"/>
        <w:numPr>
          <w:ilvl w:val="0"/>
          <w:numId w:val="1"/>
        </w:numPr>
      </w:pPr>
      <w:r>
        <w:lastRenderedPageBreak/>
        <w:t>The board values public engagement and will consult broadly in the development and monitoring of the strategic plan</w:t>
      </w:r>
      <w:r w:rsidR="00051CB5">
        <w:t>.</w:t>
      </w:r>
    </w:p>
    <w:p w:rsidR="002E0628" w:rsidRDefault="00051CB5" w:rsidP="00051CB5">
      <w:pPr>
        <w:pStyle w:val="ListParagraph"/>
        <w:numPr>
          <w:ilvl w:val="0"/>
          <w:numId w:val="1"/>
        </w:numPr>
      </w:pPr>
      <w:r>
        <w:t>Data driven planning and monitoring of the strategic plan ensures that goals are measureable and attainable within the timeline of the plan.</w:t>
      </w:r>
    </w:p>
    <w:p w:rsidR="00051CB5" w:rsidRDefault="00051CB5" w:rsidP="00051CB5">
      <w:pPr>
        <w:pStyle w:val="ListParagraph"/>
        <w:numPr>
          <w:ilvl w:val="0"/>
          <w:numId w:val="1"/>
        </w:numPr>
      </w:pPr>
      <w:r>
        <w:t>Plans should be flexible and respond to emerging needs and information.</w:t>
      </w:r>
    </w:p>
    <w:p w:rsidR="00051CB5" w:rsidRDefault="00051CB5" w:rsidP="00051CB5">
      <w:pPr>
        <w:pStyle w:val="ListParagraph"/>
        <w:numPr>
          <w:ilvl w:val="0"/>
          <w:numId w:val="1"/>
        </w:numPr>
      </w:pPr>
      <w:r>
        <w:t>Regular reporting supports the board’s governance role.</w:t>
      </w:r>
    </w:p>
    <w:p w:rsidR="00051CB5" w:rsidRPr="0015553E" w:rsidRDefault="00051CB5">
      <w:pPr>
        <w:rPr>
          <w:b/>
        </w:rPr>
      </w:pPr>
      <w:r w:rsidRPr="0015553E">
        <w:rPr>
          <w:b/>
        </w:rPr>
        <w:t xml:space="preserve">Authority: </w:t>
      </w:r>
    </w:p>
    <w:p w:rsidR="002E0628" w:rsidRDefault="00051CB5">
      <w:r>
        <w:t>The board is committed to ensuring that strategic plans are developed in accordance with this policy.</w:t>
      </w:r>
    </w:p>
    <w:p w:rsidR="00051CB5" w:rsidRPr="0015553E" w:rsidRDefault="00051CB5">
      <w:pPr>
        <w:rPr>
          <w:b/>
        </w:rPr>
      </w:pPr>
      <w:r w:rsidRPr="0015553E">
        <w:rPr>
          <w:b/>
        </w:rPr>
        <w:t xml:space="preserve">Authorization: </w:t>
      </w:r>
    </w:p>
    <w:p w:rsidR="00051CB5" w:rsidRDefault="00051CB5">
      <w:r>
        <w:t>The CEO is responsible to ensure the development of administrative procedures and implement a strategic planning process consistent with this policy.</w:t>
      </w:r>
    </w:p>
    <w:p w:rsidR="00563BF3" w:rsidRDefault="00563BF3"/>
    <w:sectPr w:rsidR="00563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5FE0"/>
    <w:multiLevelType w:val="hybridMultilevel"/>
    <w:tmpl w:val="A34E9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A42CF"/>
    <w:multiLevelType w:val="hybridMultilevel"/>
    <w:tmpl w:val="6644C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4ED"/>
    <w:multiLevelType w:val="hybridMultilevel"/>
    <w:tmpl w:val="5EAC8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28"/>
    <w:rsid w:val="000406F3"/>
    <w:rsid w:val="00051CB5"/>
    <w:rsid w:val="0015553E"/>
    <w:rsid w:val="00287ABA"/>
    <w:rsid w:val="002B6CF0"/>
    <w:rsid w:val="002E0628"/>
    <w:rsid w:val="00563BF3"/>
    <w:rsid w:val="005A1C28"/>
    <w:rsid w:val="007B27DD"/>
    <w:rsid w:val="008D1394"/>
    <w:rsid w:val="008E5BF3"/>
    <w:rsid w:val="009A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8A7F-900C-4038-A6BE-B517AAE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Coby Benoit</cp:lastModifiedBy>
  <cp:revision>3</cp:revision>
  <dcterms:created xsi:type="dcterms:W3CDTF">2021-10-25T15:18:00Z</dcterms:created>
  <dcterms:modified xsi:type="dcterms:W3CDTF">2021-10-28T02:53:00Z</dcterms:modified>
</cp:coreProperties>
</file>