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88278846"/>
        <w:docPartObj>
          <w:docPartGallery w:val="Cover Pages"/>
          <w:docPartUnique/>
        </w:docPartObj>
      </w:sdtPr>
      <w:sdtEndPr/>
      <w:sdtContent>
        <w:p w14:paraId="5549DBCD" w14:textId="77777777" w:rsidR="00D5214C" w:rsidRDefault="00D5214C" w:rsidP="006729BE">
          <w:pPr>
            <w:spacing w:after="0" w:line="240" w:lineRule="auto"/>
          </w:pPr>
          <w:r>
            <w:rPr>
              <w:noProof/>
              <w:lang w:eastAsia="en-CA"/>
            </w:rPr>
            <mc:AlternateContent>
              <mc:Choice Requires="wps">
                <w:drawing>
                  <wp:anchor distT="0" distB="0" distL="114300" distR="114300" simplePos="0" relativeHeight="251661312" behindDoc="0" locked="0" layoutInCell="1" allowOverlap="1" wp14:anchorId="119ABA2B" wp14:editId="77E4C9FA">
                    <wp:simplePos x="0" y="0"/>
                    <wp:positionH relativeFrom="column">
                      <wp:posOffset>123825</wp:posOffset>
                    </wp:positionH>
                    <wp:positionV relativeFrom="paragraph">
                      <wp:posOffset>28575</wp:posOffset>
                    </wp:positionV>
                    <wp:extent cx="619125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191250" cy="1943100"/>
                            </a:xfrm>
                            <a:prstGeom prst="rect">
                              <a:avLst/>
                            </a:prstGeom>
                            <a:solidFill>
                              <a:schemeClr val="lt1"/>
                            </a:solidFill>
                            <a:ln w="6350">
                              <a:noFill/>
                            </a:ln>
                          </wps:spPr>
                          <wps:txbx>
                            <w:txbxContent>
                              <w:p w14:paraId="6854B84A" w14:textId="77777777" w:rsidR="00D5214C" w:rsidRDefault="00D5214C" w:rsidP="00D5214C">
                                <w:pPr>
                                  <w:jc w:val="center"/>
                                </w:pPr>
                                <w:r w:rsidRPr="00F20F27">
                                  <w:rPr>
                                    <w:rFonts w:cs="Arial"/>
                                    <w:noProof/>
                                    <w:color w:val="215C1D"/>
                                    <w:lang w:eastAsia="en-CA"/>
                                  </w:rPr>
                                  <w:drawing>
                                    <wp:inline distT="0" distB="0" distL="0" distR="0" wp14:anchorId="67B679A8" wp14:editId="5E660589">
                                      <wp:extent cx="1609725" cy="838835"/>
                                      <wp:effectExtent l="0" t="0" r="9525" b="0"/>
                                      <wp:docPr id="5" name="Picture 2" descr="Image result for emmanuel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Image result for emmanuel h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9583" cy="864816"/>
                                              </a:xfrm>
                                              <a:prstGeom prst="rect">
                                                <a:avLst/>
                                              </a:prstGeom>
                                              <a:noFill/>
                                              <a:extLst/>
                                            </pic:spPr>
                                          </pic:pic>
                                        </a:graphicData>
                                      </a:graphic>
                                    </wp:inline>
                                  </w:drawing>
                                </w:r>
                              </w:p>
                              <w:p w14:paraId="152EDDEE" w14:textId="77777777" w:rsidR="00D5214C" w:rsidRPr="006729BE" w:rsidRDefault="00D5214C" w:rsidP="00D5214C">
                                <w:pPr>
                                  <w:spacing w:after="0" w:line="240" w:lineRule="auto"/>
                                  <w:jc w:val="center"/>
                                  <w:rPr>
                                    <w:b/>
                                    <w:color w:val="2C94C2"/>
                                    <w:sz w:val="44"/>
                                  </w:rPr>
                                </w:pPr>
                                <w:r w:rsidRPr="006729BE">
                                  <w:rPr>
                                    <w:b/>
                                    <w:color w:val="2C94C2"/>
                                    <w:sz w:val="44"/>
                                  </w:rPr>
                                  <w:t>Christian Senior Citizens Homes Society</w:t>
                                </w:r>
                              </w:p>
                              <w:p w14:paraId="4204AE48" w14:textId="77777777" w:rsidR="00D5214C" w:rsidRPr="006729BE" w:rsidRDefault="00D5214C" w:rsidP="00D5214C">
                                <w:pPr>
                                  <w:spacing w:after="0" w:line="240" w:lineRule="auto"/>
                                  <w:jc w:val="center"/>
                                  <w:rPr>
                                    <w:b/>
                                    <w:color w:val="2C94C2"/>
                                    <w:sz w:val="44"/>
                                  </w:rPr>
                                </w:pPr>
                                <w:r w:rsidRPr="006729BE">
                                  <w:rPr>
                                    <w:b/>
                                    <w:color w:val="2C94C2"/>
                                    <w:sz w:val="44"/>
                                  </w:rPr>
                                  <w:t>Of Northern Alberta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9ABA2B" id="_x0000_t202" coordsize="21600,21600" o:spt="202" path="m,l,21600r21600,l21600,xe">
                    <v:stroke joinstyle="miter"/>
                    <v:path gradientshapeok="t" o:connecttype="rect"/>
                  </v:shapetype>
                  <v:shape id="Text Box 4" o:spid="_x0000_s1026" type="#_x0000_t202" style="position:absolute;margin-left:9.75pt;margin-top:2.25pt;width:487.5pt;height:15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" fillcolor="white [3201]" stroked="f" strokeweight=".5pt">
                    <v:textbox>
                      <w:txbxContent>
                        <w:p w14:paraId="6854B84A" w14:textId="77777777" w:rsidR="00D5214C" w:rsidRDefault="00D5214C" w:rsidP="00D5214C">
                          <w:pPr>
                            <w:jc w:val="center"/>
                          </w:pPr>
                          <w:r w:rsidRPr="00F20F27">
                            <w:rPr>
                              <w:rFonts w:cs="Arial"/>
                              <w:noProof/>
                              <w:color w:val="215C1D"/>
                              <w:lang w:eastAsia="en-CA"/>
                            </w:rPr>
                            <w:drawing>
                              <wp:inline distT="0" distB="0" distL="0" distR="0" wp14:anchorId="67B679A8" wp14:editId="5E660589">
                                <wp:extent cx="1609725" cy="838835"/>
                                <wp:effectExtent l="0" t="0" r="9525" b="0"/>
                                <wp:docPr id="5" name="Picture 2" descr="Image result for emmanuel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Image result for emmanuel 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9583" cy="864816"/>
                                        </a:xfrm>
                                        <a:prstGeom prst="rect">
                                          <a:avLst/>
                                        </a:prstGeom>
                                        <a:noFill/>
                                        <a:extLst/>
                                      </pic:spPr>
                                    </pic:pic>
                                  </a:graphicData>
                                </a:graphic>
                              </wp:inline>
                            </w:drawing>
                          </w:r>
                        </w:p>
                        <w:p w14:paraId="152EDDEE" w14:textId="77777777" w:rsidR="00D5214C" w:rsidRPr="006729BE" w:rsidRDefault="00D5214C" w:rsidP="00D5214C">
                          <w:pPr>
                            <w:spacing w:after="0" w:line="240" w:lineRule="auto"/>
                            <w:jc w:val="center"/>
                            <w:rPr>
                              <w:b/>
                              <w:color w:val="2C94C2"/>
                              <w:sz w:val="44"/>
                            </w:rPr>
                          </w:pPr>
                          <w:r w:rsidRPr="006729BE">
                            <w:rPr>
                              <w:b/>
                              <w:color w:val="2C94C2"/>
                              <w:sz w:val="44"/>
                            </w:rPr>
                            <w:t>Christian Senior Citizens Homes Society</w:t>
                          </w:r>
                        </w:p>
                        <w:p w14:paraId="4204AE48" w14:textId="77777777" w:rsidR="00D5214C" w:rsidRPr="006729BE" w:rsidRDefault="00D5214C" w:rsidP="00D5214C">
                          <w:pPr>
                            <w:spacing w:after="0" w:line="240" w:lineRule="auto"/>
                            <w:jc w:val="center"/>
                            <w:rPr>
                              <w:b/>
                              <w:color w:val="2C94C2"/>
                              <w:sz w:val="44"/>
                            </w:rPr>
                          </w:pPr>
                          <w:r w:rsidRPr="006729BE">
                            <w:rPr>
                              <w:b/>
                              <w:color w:val="2C94C2"/>
                              <w:sz w:val="44"/>
                            </w:rPr>
                            <w:t>Of Northern Alberta</w:t>
                          </w:r>
                        </w:p>
                      </w:txbxContent>
                    </v:textbox>
                  </v:shape>
                </w:pict>
              </mc:Fallback>
            </mc:AlternateContent>
          </w:r>
        </w:p>
        <w:p w14:paraId="0D821ADF" w14:textId="77777777" w:rsidR="006729BE" w:rsidRDefault="006729BE" w:rsidP="006729BE">
          <w:pPr>
            <w:spacing w:after="0" w:line="240" w:lineRule="auto"/>
          </w:pPr>
          <w:r>
            <w:rPr>
              <w:noProof/>
              <w:lang w:eastAsia="en-CA"/>
            </w:rPr>
            <mc:AlternateContent>
              <mc:Choice Requires="wps">
                <w:drawing>
                  <wp:anchor distT="0" distB="0" distL="114300" distR="114300" simplePos="0" relativeHeight="251663360" behindDoc="0" locked="0" layoutInCell="1" allowOverlap="1" wp14:anchorId="1F256B2B" wp14:editId="798D0119">
                    <wp:simplePos x="0" y="0"/>
                    <wp:positionH relativeFrom="column">
                      <wp:posOffset>2047875</wp:posOffset>
                    </wp:positionH>
                    <wp:positionV relativeFrom="paragraph">
                      <wp:posOffset>7182485</wp:posOffset>
                    </wp:positionV>
                    <wp:extent cx="1838325" cy="3810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838325" cy="381000"/>
                            </a:xfrm>
                            <a:prstGeom prst="rect">
                              <a:avLst/>
                            </a:prstGeom>
                            <a:solidFill>
                              <a:schemeClr val="lt1"/>
                            </a:solidFill>
                            <a:ln w="6350">
                              <a:noFill/>
                            </a:ln>
                          </wps:spPr>
                          <wps:txbx>
                            <w:txbxContent>
                              <w:p w14:paraId="0EBF589A" w14:textId="77777777" w:rsidR="006729BE" w:rsidRPr="006729BE" w:rsidRDefault="006729BE" w:rsidP="006729BE">
                                <w:pPr>
                                  <w:spacing w:after="0" w:line="240" w:lineRule="auto"/>
                                  <w:jc w:val="center"/>
                                  <w:rPr>
                                    <w:sz w:val="18"/>
                                  </w:rPr>
                                </w:pPr>
                                <w:r w:rsidRPr="006729BE">
                                  <w:rPr>
                                    <w:sz w:val="18"/>
                                  </w:rPr>
                                  <w:t>Created:</w:t>
                                </w:r>
                              </w:p>
                              <w:p w14:paraId="5DB6B228" w14:textId="77777777" w:rsidR="006729BE" w:rsidRPr="006729BE" w:rsidRDefault="006729BE" w:rsidP="006729BE">
                                <w:pPr>
                                  <w:spacing w:after="0" w:line="240" w:lineRule="auto"/>
                                  <w:jc w:val="center"/>
                                  <w:rPr>
                                    <w:sz w:val="18"/>
                                  </w:rPr>
                                </w:pPr>
                                <w:r w:rsidRPr="006729BE">
                                  <w:rPr>
                                    <w:sz w:val="18"/>
                                  </w:rPr>
                                  <w:t>March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56B2B" id="Text Box 7" o:spid="_x0000_s1027" type="#_x0000_t202" style="position:absolute;margin-left:161.25pt;margin-top:565.55pt;width:144.7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" fillcolor="white [3201]" stroked="f" strokeweight=".5pt">
                    <v:textbox>
                      <w:txbxContent>
                        <w:p w14:paraId="0EBF589A" w14:textId="77777777" w:rsidR="006729BE" w:rsidRPr="006729BE" w:rsidRDefault="006729BE" w:rsidP="006729BE">
                          <w:pPr>
                            <w:spacing w:after="0" w:line="240" w:lineRule="auto"/>
                            <w:jc w:val="center"/>
                            <w:rPr>
                              <w:sz w:val="18"/>
                            </w:rPr>
                          </w:pPr>
                          <w:r w:rsidRPr="006729BE">
                            <w:rPr>
                              <w:sz w:val="18"/>
                            </w:rPr>
                            <w:t>Created:</w:t>
                          </w:r>
                        </w:p>
                        <w:p w14:paraId="5DB6B228" w14:textId="77777777" w:rsidR="006729BE" w:rsidRPr="006729BE" w:rsidRDefault="006729BE" w:rsidP="006729BE">
                          <w:pPr>
                            <w:spacing w:after="0" w:line="240" w:lineRule="auto"/>
                            <w:jc w:val="center"/>
                            <w:rPr>
                              <w:sz w:val="18"/>
                            </w:rPr>
                          </w:pPr>
                          <w:r w:rsidRPr="006729BE">
                            <w:rPr>
                              <w:sz w:val="18"/>
                            </w:rPr>
                            <w:t>March 2019</w:t>
                          </w:r>
                        </w:p>
                      </w:txbxContent>
                    </v:textbox>
                  </v:shape>
                </w:pict>
              </mc:Fallback>
            </mc:AlternateContent>
          </w:r>
          <w:r>
            <w:rPr>
              <w:noProof/>
              <w:lang w:eastAsia="en-CA"/>
            </w:rPr>
            <mc:AlternateContent>
              <mc:Choice Requires="wps">
                <w:drawing>
                  <wp:anchor distT="0" distB="0" distL="114300" distR="114300" simplePos="0" relativeHeight="251662336" behindDoc="0" locked="0" layoutInCell="1" allowOverlap="1" wp14:anchorId="317009EE" wp14:editId="3239AE07">
                    <wp:simplePos x="0" y="0"/>
                    <wp:positionH relativeFrom="column">
                      <wp:posOffset>171450</wp:posOffset>
                    </wp:positionH>
                    <wp:positionV relativeFrom="paragraph">
                      <wp:posOffset>3533140</wp:posOffset>
                    </wp:positionV>
                    <wp:extent cx="5724525" cy="17621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5724525" cy="1762125"/>
                            </a:xfrm>
                            <a:prstGeom prst="rect">
                              <a:avLst/>
                            </a:prstGeom>
                            <a:solidFill>
                              <a:schemeClr val="lt1"/>
                            </a:solidFill>
                            <a:ln w="6350">
                              <a:noFill/>
                            </a:ln>
                          </wps:spPr>
                          <wps:txbx>
                            <w:txbxContent>
                              <w:p w14:paraId="04885E07" w14:textId="77777777" w:rsidR="006729BE" w:rsidRPr="006729BE" w:rsidRDefault="006729BE" w:rsidP="006729BE">
                                <w:pPr>
                                  <w:spacing w:after="0" w:line="240" w:lineRule="auto"/>
                                  <w:jc w:val="center"/>
                                  <w:rPr>
                                    <w:b/>
                                    <w:sz w:val="72"/>
                                  </w:rPr>
                                </w:pPr>
                                <w:r w:rsidRPr="006729BE">
                                  <w:rPr>
                                    <w:b/>
                                    <w:sz w:val="72"/>
                                  </w:rPr>
                                  <w:t>GOVERNANCE</w:t>
                                </w:r>
                              </w:p>
                              <w:p w14:paraId="7E8BE4D1" w14:textId="77777777" w:rsidR="006729BE" w:rsidRPr="006729BE" w:rsidRDefault="006729BE" w:rsidP="006729BE">
                                <w:pPr>
                                  <w:spacing w:after="0" w:line="240" w:lineRule="auto"/>
                                  <w:jc w:val="center"/>
                                  <w:rPr>
                                    <w:b/>
                                    <w:sz w:val="72"/>
                                  </w:rPr>
                                </w:pPr>
                                <w:r w:rsidRPr="006729BE">
                                  <w:rPr>
                                    <w:b/>
                                    <w:sz w:val="72"/>
                                  </w:rPr>
                                  <w:t>&amp;</w:t>
                                </w:r>
                              </w:p>
                              <w:p w14:paraId="57D6218E" w14:textId="77777777" w:rsidR="006729BE" w:rsidRPr="006729BE" w:rsidRDefault="006729BE" w:rsidP="006729BE">
                                <w:pPr>
                                  <w:spacing w:after="0" w:line="240" w:lineRule="auto"/>
                                  <w:jc w:val="center"/>
                                  <w:rPr>
                                    <w:b/>
                                    <w:sz w:val="72"/>
                                  </w:rPr>
                                </w:pPr>
                                <w:r w:rsidRPr="006729BE">
                                  <w:rPr>
                                    <w:b/>
                                    <w:sz w:val="72"/>
                                  </w:rPr>
                                  <w:t>EXECUTIVE LIMITATIONS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009EE" id="Text Box 6" o:spid="_x0000_s1028" type="#_x0000_t202" style="position:absolute;margin-left:13.5pt;margin-top:278.2pt;width:450.75pt;height:1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" fillcolor="white [3201]" stroked="f" strokeweight=".5pt">
                    <v:textbox>
                      <w:txbxContent>
                        <w:p w14:paraId="04885E07" w14:textId="77777777" w:rsidR="006729BE" w:rsidRPr="006729BE" w:rsidRDefault="006729BE" w:rsidP="006729BE">
                          <w:pPr>
                            <w:spacing w:after="0" w:line="240" w:lineRule="auto"/>
                            <w:jc w:val="center"/>
                            <w:rPr>
                              <w:b/>
                              <w:sz w:val="72"/>
                            </w:rPr>
                          </w:pPr>
                          <w:r w:rsidRPr="006729BE">
                            <w:rPr>
                              <w:b/>
                              <w:sz w:val="72"/>
                            </w:rPr>
                            <w:t>GOVERNANCE</w:t>
                          </w:r>
                        </w:p>
                        <w:p w14:paraId="7E8BE4D1" w14:textId="77777777" w:rsidR="006729BE" w:rsidRPr="006729BE" w:rsidRDefault="006729BE" w:rsidP="006729BE">
                          <w:pPr>
                            <w:spacing w:after="0" w:line="240" w:lineRule="auto"/>
                            <w:jc w:val="center"/>
                            <w:rPr>
                              <w:b/>
                              <w:sz w:val="72"/>
                            </w:rPr>
                          </w:pPr>
                          <w:r w:rsidRPr="006729BE">
                            <w:rPr>
                              <w:b/>
                              <w:sz w:val="72"/>
                            </w:rPr>
                            <w:t>&amp;</w:t>
                          </w:r>
                        </w:p>
                        <w:p w14:paraId="57D6218E" w14:textId="77777777" w:rsidR="006729BE" w:rsidRPr="006729BE" w:rsidRDefault="006729BE" w:rsidP="006729BE">
                          <w:pPr>
                            <w:spacing w:after="0" w:line="240" w:lineRule="auto"/>
                            <w:jc w:val="center"/>
                            <w:rPr>
                              <w:b/>
                              <w:sz w:val="72"/>
                            </w:rPr>
                          </w:pPr>
                          <w:r w:rsidRPr="006729BE">
                            <w:rPr>
                              <w:b/>
                              <w:sz w:val="72"/>
                            </w:rPr>
                            <w:t>EXECUTIVE LIMITATIONS</w:t>
                          </w:r>
                        </w:p>
                      </w:txbxContent>
                    </v:textbox>
                  </v:shape>
                </w:pict>
              </mc:Fallback>
            </mc:AlternateContent>
          </w:r>
          <w:r w:rsidR="00D5214C">
            <w:br w:type="page"/>
          </w:r>
        </w:p>
        <w:p w14:paraId="534D96DB" w14:textId="77777777" w:rsidR="00D5214C" w:rsidRDefault="00E77F76" w:rsidP="006729BE">
          <w:pPr>
            <w:spacing w:after="0" w:line="240" w:lineRule="auto"/>
          </w:pPr>
        </w:p>
      </w:sdtContent>
    </w:sdt>
    <w:p w14:paraId="62A13216" w14:textId="77777777" w:rsidR="0049699C" w:rsidRPr="00804E3E" w:rsidRDefault="00804E3E" w:rsidP="006729BE">
      <w:pPr>
        <w:spacing w:after="0" w:line="240" w:lineRule="auto"/>
        <w:rPr>
          <w:b/>
          <w:sz w:val="28"/>
        </w:rPr>
      </w:pPr>
      <w:r w:rsidRPr="00804E3E">
        <w:rPr>
          <w:b/>
          <w:sz w:val="28"/>
        </w:rPr>
        <w:t>G</w:t>
      </w:r>
      <w:r w:rsidR="00836EBB">
        <w:rPr>
          <w:b/>
          <w:sz w:val="28"/>
        </w:rPr>
        <w:t>OVERNANCE</w:t>
      </w:r>
      <w:r w:rsidRPr="00804E3E">
        <w:rPr>
          <w:b/>
          <w:sz w:val="28"/>
        </w:rPr>
        <w:t xml:space="preserve"> – Function</w:t>
      </w:r>
      <w:r w:rsidR="0093216C">
        <w:rPr>
          <w:b/>
          <w:sz w:val="28"/>
        </w:rPr>
        <w:t>a</w:t>
      </w:r>
      <w:r w:rsidRPr="00804E3E">
        <w:rPr>
          <w:b/>
          <w:sz w:val="28"/>
        </w:rPr>
        <w:t>l Overview</w:t>
      </w:r>
    </w:p>
    <w:p w14:paraId="5D0B70B9" w14:textId="77777777" w:rsidR="00804E3E" w:rsidRDefault="00804E3E" w:rsidP="00804E3E">
      <w:pPr>
        <w:jc w:val="center"/>
      </w:pPr>
      <w:r>
        <w:rPr>
          <w:noProof/>
          <w:lang w:eastAsia="en-CA"/>
        </w:rPr>
        <w:drawing>
          <wp:inline distT="0" distB="0" distL="0" distR="0" wp14:anchorId="69D60FB8" wp14:editId="5425E321">
            <wp:extent cx="4933950" cy="3661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37592" cy="3664685"/>
                    </a:xfrm>
                    <a:prstGeom prst="rect">
                      <a:avLst/>
                    </a:prstGeom>
                  </pic:spPr>
                </pic:pic>
              </a:graphicData>
            </a:graphic>
          </wp:inline>
        </w:drawing>
      </w:r>
    </w:p>
    <w:p w14:paraId="1AF05747" w14:textId="77777777" w:rsidR="00804E3E" w:rsidRDefault="00804E3E" w:rsidP="00804E3E">
      <w:pPr>
        <w:jc w:val="center"/>
      </w:pPr>
    </w:p>
    <w:p w14:paraId="1151121E" w14:textId="77777777" w:rsidR="00836EBB" w:rsidRDefault="00804E3E" w:rsidP="00804E3E">
      <w:pPr>
        <w:jc w:val="center"/>
      </w:pPr>
      <w:r>
        <w:rPr>
          <w:noProof/>
          <w:lang w:eastAsia="en-CA"/>
        </w:rPr>
        <w:drawing>
          <wp:inline distT="0" distB="0" distL="0" distR="0" wp14:anchorId="4C87484C" wp14:editId="7CED673E">
            <wp:extent cx="5676900" cy="3115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81514" cy="3117842"/>
                    </a:xfrm>
                    <a:prstGeom prst="rect">
                      <a:avLst/>
                    </a:prstGeom>
                  </pic:spPr>
                </pic:pic>
              </a:graphicData>
            </a:graphic>
          </wp:inline>
        </w:drawing>
      </w:r>
    </w:p>
    <w:p w14:paraId="6E30BBC6" w14:textId="77777777" w:rsidR="00836EBB" w:rsidRDefault="00836EBB">
      <w:r>
        <w:br w:type="page"/>
      </w:r>
    </w:p>
    <w:p w14:paraId="5EA08194" w14:textId="77777777" w:rsidR="00836EBB" w:rsidRDefault="00836EBB" w:rsidP="00836EBB">
      <w:pPr>
        <w:rPr>
          <w:b/>
          <w:sz w:val="28"/>
          <w:szCs w:val="28"/>
        </w:rPr>
      </w:pPr>
      <w:r w:rsidRPr="00836EBB">
        <w:rPr>
          <w:b/>
          <w:sz w:val="28"/>
          <w:szCs w:val="28"/>
        </w:rPr>
        <w:lastRenderedPageBreak/>
        <w:t xml:space="preserve">GOVERNANCE – </w:t>
      </w:r>
      <w:r>
        <w:rPr>
          <w:b/>
          <w:sz w:val="28"/>
          <w:szCs w:val="28"/>
        </w:rPr>
        <w:t>Responsibilities</w:t>
      </w:r>
    </w:p>
    <w:tbl>
      <w:tblPr>
        <w:tblStyle w:val="TableGrid"/>
        <w:tblW w:w="0" w:type="auto"/>
        <w:jc w:val="center"/>
        <w:tblLook w:val="04A0" w:firstRow="1" w:lastRow="0" w:firstColumn="1" w:lastColumn="0" w:noHBand="0" w:noVBand="1"/>
      </w:tblPr>
      <w:tblGrid>
        <w:gridCol w:w="4103"/>
        <w:gridCol w:w="1325"/>
        <w:gridCol w:w="3922"/>
      </w:tblGrid>
      <w:tr w:rsidR="00836EBB" w:rsidRPr="00836EBB" w14:paraId="57776308" w14:textId="77777777" w:rsidTr="002C4DAD">
        <w:trPr>
          <w:jc w:val="center"/>
        </w:trPr>
        <w:tc>
          <w:tcPr>
            <w:tcW w:w="4106" w:type="dxa"/>
            <w:shd w:val="clear" w:color="auto" w:fill="0070C0"/>
          </w:tcPr>
          <w:p w14:paraId="4E980546" w14:textId="77777777" w:rsidR="00836EBB" w:rsidRPr="00836EBB" w:rsidRDefault="00836EBB" w:rsidP="00836EBB">
            <w:pPr>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Board of Directors</w:t>
            </w:r>
          </w:p>
        </w:tc>
        <w:tc>
          <w:tcPr>
            <w:tcW w:w="1316" w:type="dxa"/>
            <w:shd w:val="clear" w:color="auto" w:fill="0070C0"/>
          </w:tcPr>
          <w:p w14:paraId="390F2798" w14:textId="77777777" w:rsidR="00836EBB" w:rsidRPr="00836EBB" w:rsidRDefault="00836EBB" w:rsidP="00836EBB">
            <w:pPr>
              <w:jc w:val="center"/>
              <w:rPr>
                <w:rFonts w:asciiTheme="minorHAnsi" w:hAnsiTheme="minorHAnsi" w:cstheme="minorHAnsi"/>
                <w:b/>
                <w:color w:val="FFFFFF" w:themeColor="background1"/>
                <w:sz w:val="18"/>
                <w:szCs w:val="24"/>
              </w:rPr>
            </w:pPr>
            <w:r w:rsidRPr="00836EBB">
              <w:rPr>
                <w:rFonts w:asciiTheme="minorHAnsi" w:hAnsiTheme="minorHAnsi" w:cstheme="minorHAnsi"/>
                <w:b/>
                <w:color w:val="FFFFFF" w:themeColor="background1"/>
                <w:sz w:val="18"/>
                <w:szCs w:val="24"/>
              </w:rPr>
              <w:t>Governance Responsibility</w:t>
            </w:r>
          </w:p>
        </w:tc>
        <w:tc>
          <w:tcPr>
            <w:tcW w:w="3928" w:type="dxa"/>
            <w:shd w:val="clear" w:color="auto" w:fill="0070C0"/>
          </w:tcPr>
          <w:p w14:paraId="156ED1E8" w14:textId="77777777" w:rsidR="00836EBB" w:rsidRPr="00836EBB" w:rsidRDefault="00836EBB" w:rsidP="00836EBB">
            <w:pPr>
              <w:rPr>
                <w:rFonts w:asciiTheme="minorHAnsi" w:hAnsiTheme="minorHAnsi" w:cstheme="minorHAnsi"/>
                <w:b/>
                <w:color w:val="FFFFFF" w:themeColor="background1"/>
                <w:sz w:val="24"/>
                <w:szCs w:val="24"/>
              </w:rPr>
            </w:pPr>
            <w:r w:rsidRPr="00836EBB">
              <w:rPr>
                <w:rFonts w:asciiTheme="minorHAnsi" w:hAnsiTheme="minorHAnsi" w:cstheme="minorHAnsi"/>
                <w:b/>
                <w:color w:val="FFFFFF" w:themeColor="background1"/>
                <w:sz w:val="24"/>
                <w:szCs w:val="24"/>
              </w:rPr>
              <w:t xml:space="preserve">Executive </w:t>
            </w:r>
            <w:r w:rsidR="002C4DAD">
              <w:rPr>
                <w:rFonts w:asciiTheme="minorHAnsi" w:hAnsiTheme="minorHAnsi" w:cstheme="minorHAnsi"/>
                <w:b/>
                <w:color w:val="FFFFFF" w:themeColor="background1"/>
                <w:sz w:val="24"/>
                <w:szCs w:val="24"/>
              </w:rPr>
              <w:t>Director</w:t>
            </w:r>
          </w:p>
        </w:tc>
      </w:tr>
      <w:tr w:rsidR="00836EBB" w14:paraId="0CD2C545" w14:textId="77777777" w:rsidTr="002C4DAD">
        <w:trPr>
          <w:jc w:val="center"/>
        </w:trPr>
        <w:tc>
          <w:tcPr>
            <w:tcW w:w="4106" w:type="dxa"/>
          </w:tcPr>
          <w:p w14:paraId="1A1F1B20" w14:textId="77777777" w:rsidR="00836EBB" w:rsidRDefault="00836EBB" w:rsidP="00A24D44">
            <w:pPr>
              <w:pStyle w:val="ListParagraph"/>
              <w:numPr>
                <w:ilvl w:val="0"/>
                <w:numId w:val="1"/>
              </w:numPr>
              <w:ind w:left="306" w:hanging="306"/>
              <w:rPr>
                <w:rFonts w:asciiTheme="minorHAnsi" w:hAnsiTheme="minorHAnsi" w:cstheme="minorHAnsi"/>
              </w:rPr>
            </w:pPr>
            <w:r w:rsidRPr="00836EBB">
              <w:rPr>
                <w:rFonts w:asciiTheme="minorHAnsi" w:hAnsiTheme="minorHAnsi" w:cstheme="minorHAnsi"/>
              </w:rPr>
              <w:t xml:space="preserve">Clearly understand </w:t>
            </w:r>
            <w:r w:rsidR="00296A53">
              <w:rPr>
                <w:rFonts w:asciiTheme="minorHAnsi" w:hAnsiTheme="minorHAnsi" w:cstheme="minorHAnsi"/>
              </w:rPr>
              <w:t>the</w:t>
            </w:r>
            <w:r w:rsidRPr="00836EBB">
              <w:rPr>
                <w:rFonts w:asciiTheme="minorHAnsi" w:hAnsiTheme="minorHAnsi" w:cstheme="minorHAnsi"/>
              </w:rPr>
              <w:t xml:space="preserve"> nature of services (sets mandate), and ensures that services are of high quality.</w:t>
            </w:r>
          </w:p>
          <w:p w14:paraId="36605FB6" w14:textId="77777777" w:rsidR="0036185A" w:rsidRDefault="0036185A"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Govern CSCHSNA on behalf of the Christian Reformed community according to its mandate and values.</w:t>
            </w:r>
          </w:p>
          <w:p w14:paraId="2A448EBA" w14:textId="77777777" w:rsidR="002C4DAD" w:rsidRPr="00836EBB" w:rsidRDefault="002C4DAD" w:rsidP="002C4DAD">
            <w:pPr>
              <w:pStyle w:val="ListParagraph"/>
              <w:ind w:left="306"/>
              <w:rPr>
                <w:rFonts w:asciiTheme="minorHAnsi" w:hAnsiTheme="minorHAnsi" w:cstheme="minorHAnsi"/>
              </w:rPr>
            </w:pPr>
          </w:p>
          <w:p w14:paraId="23244599" w14:textId="77777777" w:rsidR="00836EBB" w:rsidRPr="00A24D44" w:rsidRDefault="00836EBB" w:rsidP="00A24D44">
            <w:pPr>
              <w:pStyle w:val="ListParagraph"/>
              <w:ind w:left="306"/>
              <w:rPr>
                <w:rFonts w:asciiTheme="minorHAnsi" w:hAnsiTheme="minorHAnsi" w:cstheme="minorHAnsi"/>
                <w:sz w:val="8"/>
              </w:rPr>
            </w:pPr>
          </w:p>
        </w:tc>
        <w:tc>
          <w:tcPr>
            <w:tcW w:w="1316" w:type="dxa"/>
            <w:shd w:val="clear" w:color="auto" w:fill="0070C0"/>
            <w:vAlign w:val="center"/>
          </w:tcPr>
          <w:p w14:paraId="418EB1C2" w14:textId="77777777" w:rsidR="00836EBB" w:rsidRPr="00836EBB" w:rsidRDefault="00836EBB" w:rsidP="00836EBB">
            <w:pPr>
              <w:jc w:val="center"/>
              <w:rPr>
                <w:rFonts w:asciiTheme="minorHAnsi" w:hAnsiTheme="minorHAnsi" w:cstheme="minorHAnsi"/>
                <w:b/>
                <w:color w:val="FFFFFF" w:themeColor="background1"/>
                <w:sz w:val="18"/>
              </w:rPr>
            </w:pPr>
            <w:r w:rsidRPr="00836EBB">
              <w:rPr>
                <w:rFonts w:asciiTheme="minorHAnsi" w:hAnsiTheme="minorHAnsi" w:cstheme="minorHAnsi"/>
                <w:b/>
                <w:color w:val="FFFFFF" w:themeColor="background1"/>
                <w:sz w:val="18"/>
              </w:rPr>
              <w:t>Stakeholder Benefit</w:t>
            </w:r>
          </w:p>
        </w:tc>
        <w:tc>
          <w:tcPr>
            <w:tcW w:w="3928" w:type="dxa"/>
          </w:tcPr>
          <w:p w14:paraId="1A463BA4" w14:textId="77777777" w:rsidR="00836EBB" w:rsidRDefault="009C5E46" w:rsidP="00836EBB">
            <w:pPr>
              <w:pStyle w:val="ListParagraph"/>
              <w:numPr>
                <w:ilvl w:val="0"/>
                <w:numId w:val="2"/>
              </w:numPr>
              <w:ind w:left="172" w:hanging="172"/>
              <w:rPr>
                <w:rFonts w:asciiTheme="minorHAnsi" w:hAnsiTheme="minorHAnsi" w:cstheme="minorHAnsi"/>
              </w:rPr>
            </w:pPr>
            <w:r w:rsidRPr="009C5E46">
              <w:rPr>
                <w:rFonts w:asciiTheme="minorHAnsi" w:hAnsiTheme="minorHAnsi" w:cstheme="minorHAnsi"/>
              </w:rPr>
              <w:t>Provide</w:t>
            </w:r>
            <w:r>
              <w:rPr>
                <w:rFonts w:asciiTheme="minorHAnsi" w:hAnsiTheme="minorHAnsi" w:cstheme="minorHAnsi"/>
              </w:rPr>
              <w:t xml:space="preserve"> regular updates on service successes and challenges.</w:t>
            </w:r>
          </w:p>
          <w:p w14:paraId="136AC617" w14:textId="77777777" w:rsidR="009C5E46" w:rsidRDefault="009C5E46"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Balance stakeholder interests with those of the Organization.</w:t>
            </w:r>
          </w:p>
          <w:p w14:paraId="023E2D16" w14:textId="77777777" w:rsidR="009C5E46" w:rsidRDefault="009C5E46"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Provide recommendations on rationale for large scale, or large impact changes to services.</w:t>
            </w:r>
          </w:p>
          <w:p w14:paraId="26545878" w14:textId="77777777" w:rsidR="009C5E46" w:rsidRPr="002C4DAD" w:rsidRDefault="009C5E46" w:rsidP="009C5E46">
            <w:pPr>
              <w:pStyle w:val="ListParagraph"/>
              <w:ind w:left="172"/>
              <w:rPr>
                <w:rFonts w:asciiTheme="minorHAnsi" w:hAnsiTheme="minorHAnsi" w:cstheme="minorHAnsi"/>
                <w:sz w:val="8"/>
              </w:rPr>
            </w:pPr>
          </w:p>
        </w:tc>
      </w:tr>
      <w:tr w:rsidR="00836EBB" w14:paraId="61EEAD8F" w14:textId="77777777" w:rsidTr="002C4DAD">
        <w:trPr>
          <w:jc w:val="center"/>
        </w:trPr>
        <w:tc>
          <w:tcPr>
            <w:tcW w:w="4106" w:type="dxa"/>
          </w:tcPr>
          <w:p w14:paraId="0CE6B219" w14:textId="77777777" w:rsidR="00A24D44"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Ensures mission and mandate are never compromised</w:t>
            </w:r>
            <w:r w:rsidR="009C5E46">
              <w:rPr>
                <w:rFonts w:asciiTheme="minorHAnsi" w:hAnsiTheme="minorHAnsi" w:cstheme="minorHAnsi"/>
              </w:rPr>
              <w:t>.</w:t>
            </w:r>
          </w:p>
          <w:p w14:paraId="094B2E3F" w14:textId="77777777" w:rsidR="00A24D44" w:rsidRPr="00836EBB" w:rsidRDefault="00A24D44" w:rsidP="00A24D44">
            <w:pPr>
              <w:pStyle w:val="ListParagraph"/>
              <w:numPr>
                <w:ilvl w:val="0"/>
                <w:numId w:val="1"/>
              </w:numPr>
              <w:ind w:left="306" w:hanging="306"/>
              <w:rPr>
                <w:rFonts w:asciiTheme="minorHAnsi" w:hAnsiTheme="minorHAnsi" w:cstheme="minorHAnsi"/>
              </w:rPr>
            </w:pPr>
            <w:r w:rsidRPr="00836EBB">
              <w:rPr>
                <w:rFonts w:asciiTheme="minorHAnsi" w:hAnsiTheme="minorHAnsi" w:cstheme="minorHAnsi"/>
              </w:rPr>
              <w:t>Respectful of current priorities</w:t>
            </w:r>
            <w:r>
              <w:rPr>
                <w:rFonts w:asciiTheme="minorHAnsi" w:hAnsiTheme="minorHAnsi" w:cstheme="minorHAnsi"/>
              </w:rPr>
              <w:t xml:space="preserve"> &amp; approves all newly developed policies</w:t>
            </w:r>
            <w:r w:rsidR="009C5E46">
              <w:rPr>
                <w:rFonts w:asciiTheme="minorHAnsi" w:hAnsiTheme="minorHAnsi" w:cstheme="minorHAnsi"/>
              </w:rPr>
              <w:t>.</w:t>
            </w:r>
          </w:p>
          <w:p w14:paraId="2439CD1A" w14:textId="77777777" w:rsidR="00836EBB"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Ensures comprehensive grievance (resident &amp; staff) processes and policies are followed.</w:t>
            </w:r>
          </w:p>
          <w:p w14:paraId="587E2A59" w14:textId="77777777" w:rsidR="00A24D44"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Conducts annual performance review on Executive Director complete with compensation review.</w:t>
            </w:r>
          </w:p>
          <w:p w14:paraId="7B2B723E" w14:textId="77777777" w:rsidR="007336FA" w:rsidRDefault="00296A53"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Is aware of, and provides direction (according to legal advice)</w:t>
            </w:r>
            <w:r w:rsidR="007336FA">
              <w:rPr>
                <w:rFonts w:asciiTheme="minorHAnsi" w:hAnsiTheme="minorHAnsi" w:cstheme="minorHAnsi"/>
              </w:rPr>
              <w:t xml:space="preserve"> on legal matters that can negatively affect the organization.   Ensures the organization is protected.</w:t>
            </w:r>
          </w:p>
          <w:p w14:paraId="4CCAB387" w14:textId="77777777" w:rsidR="00993357" w:rsidRDefault="00993357"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 a comprehensive Risk Management and business continuity plan is in place.</w:t>
            </w:r>
          </w:p>
          <w:p w14:paraId="17561764" w14:textId="77777777" w:rsidR="00A24D44" w:rsidRPr="00A24D44" w:rsidRDefault="00A24D44" w:rsidP="00A24D44">
            <w:pPr>
              <w:pStyle w:val="ListParagraph"/>
              <w:ind w:left="306"/>
              <w:rPr>
                <w:rFonts w:asciiTheme="minorHAnsi" w:hAnsiTheme="minorHAnsi" w:cstheme="minorHAnsi"/>
                <w:sz w:val="8"/>
              </w:rPr>
            </w:pPr>
          </w:p>
        </w:tc>
        <w:tc>
          <w:tcPr>
            <w:tcW w:w="1316" w:type="dxa"/>
            <w:shd w:val="clear" w:color="auto" w:fill="0070C0"/>
            <w:vAlign w:val="center"/>
          </w:tcPr>
          <w:p w14:paraId="5CCC0688" w14:textId="77777777" w:rsidR="00836EBB" w:rsidRPr="00836EBB" w:rsidRDefault="00836EBB" w:rsidP="00836EBB">
            <w:pPr>
              <w:jc w:val="center"/>
              <w:rPr>
                <w:rFonts w:asciiTheme="minorHAnsi" w:hAnsiTheme="minorHAnsi" w:cstheme="minorHAnsi"/>
                <w:b/>
                <w:color w:val="FFFFFF" w:themeColor="background1"/>
                <w:sz w:val="18"/>
              </w:rPr>
            </w:pPr>
            <w:r w:rsidRPr="00836EBB">
              <w:rPr>
                <w:rFonts w:asciiTheme="minorHAnsi" w:hAnsiTheme="minorHAnsi" w:cstheme="minorHAnsi"/>
                <w:b/>
                <w:color w:val="FFFFFF" w:themeColor="background1"/>
                <w:sz w:val="18"/>
              </w:rPr>
              <w:t>Fiduciary: Organizational Stewardship</w:t>
            </w:r>
          </w:p>
        </w:tc>
        <w:tc>
          <w:tcPr>
            <w:tcW w:w="3928" w:type="dxa"/>
          </w:tcPr>
          <w:p w14:paraId="1A2379E2" w14:textId="77777777" w:rsidR="00836EBB" w:rsidRDefault="009C5E46"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Hold all staff accountable to mandate.</w:t>
            </w:r>
          </w:p>
          <w:p w14:paraId="5E078AD9" w14:textId="77777777" w:rsidR="009C5E46" w:rsidRDefault="009C5E46"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Make recommendations where necessary to amend mandate.</w:t>
            </w:r>
          </w:p>
          <w:p w14:paraId="62668610" w14:textId="77777777" w:rsidR="009C5E46" w:rsidRDefault="009C5E46"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Monitors the ongoing health and sustainability of the Organization.</w:t>
            </w:r>
          </w:p>
          <w:p w14:paraId="12320ED9" w14:textId="77777777" w:rsidR="00993357" w:rsidRDefault="00993357" w:rsidP="00993357">
            <w:pPr>
              <w:pStyle w:val="ListParagraph"/>
              <w:ind w:left="172"/>
              <w:rPr>
                <w:rFonts w:asciiTheme="minorHAnsi" w:hAnsiTheme="minorHAnsi" w:cstheme="minorHAnsi"/>
              </w:rPr>
            </w:pPr>
          </w:p>
          <w:p w14:paraId="2570580D" w14:textId="77777777" w:rsidR="00296A53" w:rsidRPr="009C5E46" w:rsidRDefault="00296A53" w:rsidP="002C4DAD">
            <w:pPr>
              <w:pStyle w:val="ListParagraph"/>
              <w:ind w:left="172"/>
              <w:rPr>
                <w:rFonts w:asciiTheme="minorHAnsi" w:hAnsiTheme="minorHAnsi" w:cstheme="minorHAnsi"/>
              </w:rPr>
            </w:pPr>
          </w:p>
        </w:tc>
      </w:tr>
      <w:tr w:rsidR="00836EBB" w14:paraId="00C6CAE5" w14:textId="77777777" w:rsidTr="002C4DAD">
        <w:trPr>
          <w:jc w:val="center"/>
        </w:trPr>
        <w:tc>
          <w:tcPr>
            <w:tcW w:w="4106" w:type="dxa"/>
          </w:tcPr>
          <w:p w14:paraId="1C8521B1" w14:textId="77777777" w:rsidR="00836EBB"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Ensures an effective Strategic Development Committee is in place and follows Terms of Reference.</w:t>
            </w:r>
          </w:p>
          <w:p w14:paraId="3A6A3581" w14:textId="77777777" w:rsidR="00A24D44"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Ensures Leadership is aligned with Board on organizational direction.</w:t>
            </w:r>
          </w:p>
          <w:p w14:paraId="1793642B" w14:textId="77777777" w:rsidR="00A24D44" w:rsidRPr="00A24D44" w:rsidRDefault="00A24D44" w:rsidP="00A24D44">
            <w:pPr>
              <w:pStyle w:val="ListParagraph"/>
              <w:ind w:left="306"/>
              <w:rPr>
                <w:rFonts w:asciiTheme="minorHAnsi" w:hAnsiTheme="minorHAnsi" w:cstheme="minorHAnsi"/>
                <w:sz w:val="8"/>
              </w:rPr>
            </w:pPr>
          </w:p>
        </w:tc>
        <w:tc>
          <w:tcPr>
            <w:tcW w:w="1316" w:type="dxa"/>
            <w:shd w:val="clear" w:color="auto" w:fill="0070C0"/>
            <w:vAlign w:val="center"/>
          </w:tcPr>
          <w:p w14:paraId="0C7671FB" w14:textId="77777777" w:rsidR="00836EBB" w:rsidRPr="00836EBB" w:rsidRDefault="00836EBB" w:rsidP="00836EBB">
            <w:pPr>
              <w:jc w:val="center"/>
              <w:rPr>
                <w:rFonts w:asciiTheme="minorHAnsi" w:hAnsiTheme="minorHAnsi" w:cstheme="minorHAnsi"/>
                <w:b/>
                <w:color w:val="FFFFFF" w:themeColor="background1"/>
                <w:sz w:val="18"/>
              </w:rPr>
            </w:pPr>
            <w:r w:rsidRPr="00836EBB">
              <w:rPr>
                <w:rFonts w:asciiTheme="minorHAnsi" w:hAnsiTheme="minorHAnsi" w:cstheme="minorHAnsi"/>
                <w:b/>
                <w:color w:val="FFFFFF" w:themeColor="background1"/>
                <w:sz w:val="18"/>
              </w:rPr>
              <w:t>Strategic Evolution &amp; Growth</w:t>
            </w:r>
          </w:p>
        </w:tc>
        <w:tc>
          <w:tcPr>
            <w:tcW w:w="3928" w:type="dxa"/>
          </w:tcPr>
          <w:p w14:paraId="36FF720A" w14:textId="77777777" w:rsidR="00836EBB" w:rsidRPr="009C5E46" w:rsidRDefault="007336FA"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 xml:space="preserve">Works with Strategic Development Committee to review and evaluate potential growth &amp; development opportunities.   </w:t>
            </w:r>
          </w:p>
        </w:tc>
      </w:tr>
      <w:tr w:rsidR="00836EBB" w14:paraId="09DBC823" w14:textId="77777777" w:rsidTr="002C4DAD">
        <w:trPr>
          <w:jc w:val="center"/>
        </w:trPr>
        <w:tc>
          <w:tcPr>
            <w:tcW w:w="4106" w:type="dxa"/>
          </w:tcPr>
          <w:p w14:paraId="65625DD3" w14:textId="77777777" w:rsidR="00A24D44" w:rsidRPr="00836EBB"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 xml:space="preserve">Ensures </w:t>
            </w:r>
            <w:r w:rsidRPr="00836EBB">
              <w:rPr>
                <w:rFonts w:asciiTheme="minorHAnsi" w:hAnsiTheme="minorHAnsi" w:cstheme="minorHAnsi"/>
              </w:rPr>
              <w:t>investment</w:t>
            </w:r>
            <w:r>
              <w:rPr>
                <w:rFonts w:asciiTheme="minorHAnsi" w:hAnsiTheme="minorHAnsi" w:cstheme="minorHAnsi"/>
              </w:rPr>
              <w:t>s</w:t>
            </w:r>
            <w:r w:rsidRPr="00836EBB">
              <w:rPr>
                <w:rFonts w:asciiTheme="minorHAnsi" w:hAnsiTheme="minorHAnsi" w:cstheme="minorHAnsi"/>
              </w:rPr>
              <w:t xml:space="preserve"> into </w:t>
            </w:r>
            <w:r>
              <w:rPr>
                <w:rFonts w:asciiTheme="minorHAnsi" w:hAnsiTheme="minorHAnsi" w:cstheme="minorHAnsi"/>
              </w:rPr>
              <w:t>services</w:t>
            </w:r>
            <w:r w:rsidRPr="00836EBB">
              <w:rPr>
                <w:rFonts w:asciiTheme="minorHAnsi" w:hAnsiTheme="minorHAnsi" w:cstheme="minorHAnsi"/>
              </w:rPr>
              <w:t xml:space="preserve"> and facilities</w:t>
            </w:r>
            <w:r>
              <w:rPr>
                <w:rFonts w:asciiTheme="minorHAnsi" w:hAnsiTheme="minorHAnsi" w:cstheme="minorHAnsi"/>
              </w:rPr>
              <w:t xml:space="preserve"> are thoroughly planned out.</w:t>
            </w:r>
          </w:p>
          <w:p w14:paraId="09B64F0F" w14:textId="77777777" w:rsidR="00836EBB"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Assurance of funding contracts &amp; subsequent</w:t>
            </w:r>
            <w:r w:rsidRPr="00836EBB">
              <w:rPr>
                <w:rFonts w:asciiTheme="minorHAnsi" w:hAnsiTheme="minorHAnsi" w:cstheme="minorHAnsi"/>
              </w:rPr>
              <w:t xml:space="preserve"> obligations</w:t>
            </w:r>
            <w:r>
              <w:rPr>
                <w:rFonts w:asciiTheme="minorHAnsi" w:hAnsiTheme="minorHAnsi" w:cstheme="minorHAnsi"/>
              </w:rPr>
              <w:t>.</w:t>
            </w:r>
            <w:r w:rsidRPr="00836EBB">
              <w:rPr>
                <w:rFonts w:asciiTheme="minorHAnsi" w:hAnsiTheme="minorHAnsi" w:cstheme="minorHAnsi"/>
              </w:rPr>
              <w:t xml:space="preserve"> </w:t>
            </w:r>
          </w:p>
          <w:p w14:paraId="3203A481" w14:textId="77777777" w:rsidR="00A24D44"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Set financial commitment</w:t>
            </w:r>
            <w:r w:rsidR="009C5E46">
              <w:rPr>
                <w:rFonts w:asciiTheme="minorHAnsi" w:hAnsiTheme="minorHAnsi" w:cstheme="minorHAnsi"/>
              </w:rPr>
              <w:t xml:space="preserve"> levels for Executive Leadership.</w:t>
            </w:r>
          </w:p>
          <w:p w14:paraId="50CAA93A" w14:textId="77777777" w:rsidR="009C5E46" w:rsidRDefault="009C5E46"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 spending parameters are in place.</w:t>
            </w:r>
          </w:p>
          <w:p w14:paraId="09CAF109" w14:textId="77777777" w:rsidR="007336FA" w:rsidRDefault="007336FA"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Ensures sound auditing processes are in place.</w:t>
            </w:r>
          </w:p>
          <w:p w14:paraId="498DAD60" w14:textId="77777777" w:rsidR="00A24D44" w:rsidRPr="00A24D44" w:rsidRDefault="00A24D44" w:rsidP="00A24D44">
            <w:pPr>
              <w:pStyle w:val="ListParagraph"/>
              <w:ind w:left="306"/>
              <w:rPr>
                <w:rFonts w:asciiTheme="minorHAnsi" w:hAnsiTheme="minorHAnsi" w:cstheme="minorHAnsi"/>
                <w:sz w:val="8"/>
              </w:rPr>
            </w:pPr>
          </w:p>
        </w:tc>
        <w:tc>
          <w:tcPr>
            <w:tcW w:w="1316" w:type="dxa"/>
            <w:shd w:val="clear" w:color="auto" w:fill="0070C0"/>
            <w:vAlign w:val="center"/>
          </w:tcPr>
          <w:p w14:paraId="5B41242D" w14:textId="77777777" w:rsidR="00836EBB" w:rsidRPr="00836EBB" w:rsidRDefault="00836EBB" w:rsidP="00836EBB">
            <w:pPr>
              <w:jc w:val="center"/>
              <w:rPr>
                <w:rFonts w:asciiTheme="minorHAnsi" w:hAnsiTheme="minorHAnsi" w:cstheme="minorHAnsi"/>
                <w:b/>
                <w:color w:val="FFFFFF" w:themeColor="background1"/>
                <w:sz w:val="18"/>
              </w:rPr>
            </w:pPr>
            <w:r w:rsidRPr="00836EBB">
              <w:rPr>
                <w:rFonts w:asciiTheme="minorHAnsi" w:hAnsiTheme="minorHAnsi" w:cstheme="minorHAnsi"/>
                <w:b/>
                <w:color w:val="FFFFFF" w:themeColor="background1"/>
                <w:sz w:val="18"/>
              </w:rPr>
              <w:t>Financial Viability</w:t>
            </w:r>
          </w:p>
        </w:tc>
        <w:tc>
          <w:tcPr>
            <w:tcW w:w="3928" w:type="dxa"/>
          </w:tcPr>
          <w:p w14:paraId="6D15A631" w14:textId="77777777" w:rsidR="00836EBB" w:rsidRDefault="007336FA"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Utilizes funds responsibly to maximize resources.</w:t>
            </w:r>
          </w:p>
          <w:p w14:paraId="72958974" w14:textId="77777777" w:rsidR="007336FA" w:rsidRDefault="007336FA"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Brings financial concerns to the attention</w:t>
            </w:r>
            <w:r w:rsidR="00296A53">
              <w:rPr>
                <w:rFonts w:asciiTheme="minorHAnsi" w:hAnsiTheme="minorHAnsi" w:cstheme="minorHAnsi"/>
              </w:rPr>
              <w:t xml:space="preserve"> of the Board.</w:t>
            </w:r>
          </w:p>
          <w:p w14:paraId="6DC71775" w14:textId="77777777" w:rsidR="007336FA" w:rsidRPr="009C5E46" w:rsidRDefault="007336FA" w:rsidP="007336FA">
            <w:pPr>
              <w:pStyle w:val="ListParagraph"/>
              <w:ind w:left="172"/>
              <w:rPr>
                <w:rFonts w:asciiTheme="minorHAnsi" w:hAnsiTheme="minorHAnsi" w:cstheme="minorHAnsi"/>
              </w:rPr>
            </w:pPr>
          </w:p>
        </w:tc>
      </w:tr>
      <w:tr w:rsidR="00836EBB" w14:paraId="2EEA5EFD" w14:textId="77777777" w:rsidTr="002C4DAD">
        <w:trPr>
          <w:jc w:val="center"/>
        </w:trPr>
        <w:tc>
          <w:tcPr>
            <w:tcW w:w="4106" w:type="dxa"/>
          </w:tcPr>
          <w:p w14:paraId="4F999818" w14:textId="77777777" w:rsidR="00836EBB" w:rsidRDefault="009C5E46"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 an operational sustainability plan is in place</w:t>
            </w:r>
            <w:r w:rsidR="00296A53">
              <w:rPr>
                <w:rFonts w:asciiTheme="minorHAnsi" w:hAnsiTheme="minorHAnsi" w:cstheme="minorHAnsi"/>
              </w:rPr>
              <w:t xml:space="preserve"> complete with health pillars and outcomes;</w:t>
            </w:r>
            <w:r>
              <w:rPr>
                <w:rFonts w:asciiTheme="minorHAnsi" w:hAnsiTheme="minorHAnsi" w:cstheme="minorHAnsi"/>
              </w:rPr>
              <w:t xml:space="preserve"> and </w:t>
            </w:r>
            <w:r w:rsidR="00296A53">
              <w:rPr>
                <w:rFonts w:asciiTheme="minorHAnsi" w:hAnsiTheme="minorHAnsi" w:cstheme="minorHAnsi"/>
              </w:rPr>
              <w:t xml:space="preserve">is </w:t>
            </w:r>
            <w:r>
              <w:rPr>
                <w:rFonts w:asciiTheme="minorHAnsi" w:hAnsiTheme="minorHAnsi" w:cstheme="minorHAnsi"/>
              </w:rPr>
              <w:t>reviewed quarterly.</w:t>
            </w:r>
          </w:p>
          <w:p w14:paraId="526C9F18" w14:textId="77777777" w:rsidR="009C5E46" w:rsidRPr="009C5E46" w:rsidRDefault="009C5E46" w:rsidP="009C5E46">
            <w:pPr>
              <w:pStyle w:val="ListParagraph"/>
              <w:ind w:left="306"/>
              <w:rPr>
                <w:rFonts w:asciiTheme="minorHAnsi" w:hAnsiTheme="minorHAnsi" w:cstheme="minorHAnsi"/>
                <w:sz w:val="6"/>
              </w:rPr>
            </w:pPr>
          </w:p>
        </w:tc>
        <w:tc>
          <w:tcPr>
            <w:tcW w:w="1316" w:type="dxa"/>
            <w:shd w:val="clear" w:color="auto" w:fill="0070C0"/>
            <w:vAlign w:val="center"/>
          </w:tcPr>
          <w:p w14:paraId="2C203569" w14:textId="77777777" w:rsidR="00836EBB" w:rsidRPr="00836EBB" w:rsidRDefault="00836EBB" w:rsidP="00836EBB">
            <w:pPr>
              <w:jc w:val="center"/>
              <w:rPr>
                <w:rFonts w:asciiTheme="minorHAnsi" w:hAnsiTheme="minorHAnsi" w:cstheme="minorHAnsi"/>
                <w:b/>
                <w:color w:val="FFFFFF" w:themeColor="background1"/>
                <w:sz w:val="18"/>
              </w:rPr>
            </w:pPr>
            <w:r w:rsidRPr="00836EBB">
              <w:rPr>
                <w:rFonts w:asciiTheme="minorHAnsi" w:hAnsiTheme="minorHAnsi" w:cstheme="minorHAnsi"/>
                <w:b/>
                <w:color w:val="FFFFFF" w:themeColor="background1"/>
                <w:sz w:val="18"/>
              </w:rPr>
              <w:t>Operational Efficiency</w:t>
            </w:r>
          </w:p>
        </w:tc>
        <w:tc>
          <w:tcPr>
            <w:tcW w:w="3928" w:type="dxa"/>
          </w:tcPr>
          <w:p w14:paraId="6AADC0E1" w14:textId="77777777" w:rsidR="00836EBB" w:rsidRDefault="00296A53"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Keeps the Board aware of organizational pressures that can limit the effectiveness &amp; efficiency of the organization</w:t>
            </w:r>
          </w:p>
          <w:p w14:paraId="26CD595F" w14:textId="77777777" w:rsidR="00296A53" w:rsidRPr="009C5E46" w:rsidRDefault="00296A53" w:rsidP="00296A53">
            <w:pPr>
              <w:pStyle w:val="ListParagraph"/>
              <w:ind w:left="172"/>
              <w:rPr>
                <w:rFonts w:asciiTheme="minorHAnsi" w:hAnsiTheme="minorHAnsi" w:cstheme="minorHAnsi"/>
              </w:rPr>
            </w:pPr>
          </w:p>
        </w:tc>
      </w:tr>
      <w:tr w:rsidR="00836EBB" w14:paraId="61588A4A" w14:textId="77777777" w:rsidTr="002C4DAD">
        <w:trPr>
          <w:jc w:val="center"/>
        </w:trPr>
        <w:tc>
          <w:tcPr>
            <w:tcW w:w="4106" w:type="dxa"/>
          </w:tcPr>
          <w:p w14:paraId="704AE2B4" w14:textId="77777777" w:rsidR="00836EBB" w:rsidRDefault="009C5E46"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Provide support for political lobbying where required.</w:t>
            </w:r>
          </w:p>
          <w:p w14:paraId="03E80895" w14:textId="77777777" w:rsidR="009C5E46" w:rsidRPr="007B57AB" w:rsidRDefault="007B57AB" w:rsidP="00993357">
            <w:pPr>
              <w:pStyle w:val="ListParagraph"/>
              <w:numPr>
                <w:ilvl w:val="0"/>
                <w:numId w:val="1"/>
              </w:numPr>
              <w:ind w:left="306" w:hanging="306"/>
              <w:rPr>
                <w:rFonts w:asciiTheme="minorHAnsi" w:hAnsiTheme="minorHAnsi" w:cstheme="minorHAnsi"/>
                <w:sz w:val="6"/>
              </w:rPr>
            </w:pPr>
            <w:r>
              <w:rPr>
                <w:rFonts w:asciiTheme="minorHAnsi" w:hAnsiTheme="minorHAnsi" w:cstheme="minorHAnsi"/>
              </w:rPr>
              <w:t>Chairperson</w:t>
            </w:r>
            <w:r w:rsidR="00296A53">
              <w:rPr>
                <w:rFonts w:asciiTheme="minorHAnsi" w:hAnsiTheme="minorHAnsi" w:cstheme="minorHAnsi"/>
              </w:rPr>
              <w:t xml:space="preserve"> acts as the official voice of the organization for all politically related matters.</w:t>
            </w:r>
          </w:p>
          <w:p w14:paraId="779DF2E6" w14:textId="77777777" w:rsidR="007B57AB" w:rsidRPr="007B57AB" w:rsidRDefault="007B57AB" w:rsidP="007B57AB">
            <w:pPr>
              <w:rPr>
                <w:rFonts w:cstheme="minorHAnsi"/>
                <w:sz w:val="6"/>
              </w:rPr>
            </w:pPr>
          </w:p>
        </w:tc>
        <w:tc>
          <w:tcPr>
            <w:tcW w:w="1316" w:type="dxa"/>
            <w:shd w:val="clear" w:color="auto" w:fill="0070C0"/>
            <w:vAlign w:val="center"/>
          </w:tcPr>
          <w:p w14:paraId="017C594B" w14:textId="77777777" w:rsidR="00836EBB" w:rsidRPr="00836EBB" w:rsidRDefault="00836EBB" w:rsidP="00836EBB">
            <w:pPr>
              <w:jc w:val="center"/>
              <w:rPr>
                <w:rFonts w:asciiTheme="minorHAnsi" w:hAnsiTheme="minorHAnsi" w:cstheme="minorHAnsi"/>
                <w:b/>
                <w:color w:val="FFFFFF" w:themeColor="background1"/>
                <w:sz w:val="18"/>
              </w:rPr>
            </w:pPr>
            <w:r w:rsidRPr="00836EBB">
              <w:rPr>
                <w:rFonts w:asciiTheme="minorHAnsi" w:hAnsiTheme="minorHAnsi" w:cstheme="minorHAnsi"/>
                <w:b/>
                <w:color w:val="FFFFFF" w:themeColor="background1"/>
                <w:sz w:val="18"/>
              </w:rPr>
              <w:lastRenderedPageBreak/>
              <w:t>Ambassadorial &amp; Advocacy</w:t>
            </w:r>
          </w:p>
        </w:tc>
        <w:tc>
          <w:tcPr>
            <w:tcW w:w="3928" w:type="dxa"/>
          </w:tcPr>
          <w:p w14:paraId="1A7A4FEA" w14:textId="77777777" w:rsidR="00836EBB" w:rsidRPr="009C5E46" w:rsidRDefault="002C4DAD"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A</w:t>
            </w:r>
            <w:r w:rsidR="00296A53">
              <w:rPr>
                <w:rFonts w:asciiTheme="minorHAnsi" w:hAnsiTheme="minorHAnsi" w:cstheme="minorHAnsi"/>
              </w:rPr>
              <w:t>cts as the official organizational voice for all external matters not political.</w:t>
            </w:r>
          </w:p>
        </w:tc>
      </w:tr>
      <w:tr w:rsidR="00836EBB" w14:paraId="4851AF65" w14:textId="77777777" w:rsidTr="002C4DAD">
        <w:trPr>
          <w:jc w:val="center"/>
        </w:trPr>
        <w:tc>
          <w:tcPr>
            <w:tcW w:w="4106" w:type="dxa"/>
          </w:tcPr>
          <w:p w14:paraId="1CBE2CC3" w14:textId="77777777" w:rsidR="00A24D44"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 xml:space="preserve">Ensures resident </w:t>
            </w:r>
            <w:r w:rsidRPr="00836EBB">
              <w:rPr>
                <w:rFonts w:asciiTheme="minorHAnsi" w:hAnsiTheme="minorHAnsi" w:cstheme="minorHAnsi"/>
              </w:rPr>
              <w:t xml:space="preserve">feedback </w:t>
            </w:r>
            <w:r>
              <w:rPr>
                <w:rFonts w:asciiTheme="minorHAnsi" w:hAnsiTheme="minorHAnsi" w:cstheme="minorHAnsi"/>
              </w:rPr>
              <w:t xml:space="preserve">&amp; service improvement </w:t>
            </w:r>
            <w:r w:rsidRPr="00836EBB">
              <w:rPr>
                <w:rFonts w:asciiTheme="minorHAnsi" w:hAnsiTheme="minorHAnsi" w:cstheme="minorHAnsi"/>
              </w:rPr>
              <w:t>processes are in place.</w:t>
            </w:r>
          </w:p>
          <w:p w14:paraId="46C7F7FA" w14:textId="77777777" w:rsidR="00A24D44" w:rsidRDefault="00A24D44"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Ensures metrics are in place to measure to meet required annual operating outcomes.</w:t>
            </w:r>
          </w:p>
          <w:p w14:paraId="00810213" w14:textId="77777777" w:rsidR="009C5E46" w:rsidRPr="00836EBB" w:rsidRDefault="009C5E46"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Ensure ongoing continuous improvement processes exist.</w:t>
            </w:r>
          </w:p>
          <w:p w14:paraId="7039349E" w14:textId="77777777" w:rsidR="00836EBB" w:rsidRPr="00A24D44" w:rsidRDefault="00836EBB" w:rsidP="00A24D44">
            <w:pPr>
              <w:pStyle w:val="ListParagraph"/>
              <w:ind w:left="306"/>
              <w:rPr>
                <w:rFonts w:asciiTheme="minorHAnsi" w:hAnsiTheme="minorHAnsi" w:cstheme="minorHAnsi"/>
                <w:sz w:val="8"/>
              </w:rPr>
            </w:pPr>
          </w:p>
        </w:tc>
        <w:tc>
          <w:tcPr>
            <w:tcW w:w="1316" w:type="dxa"/>
            <w:shd w:val="clear" w:color="auto" w:fill="0070C0"/>
            <w:vAlign w:val="center"/>
          </w:tcPr>
          <w:p w14:paraId="5DA4878F" w14:textId="77777777" w:rsidR="00836EBB" w:rsidRPr="00836EBB" w:rsidRDefault="00836EBB" w:rsidP="00836EBB">
            <w:pPr>
              <w:jc w:val="center"/>
              <w:rPr>
                <w:rFonts w:asciiTheme="minorHAnsi" w:hAnsiTheme="minorHAnsi" w:cstheme="minorHAnsi"/>
                <w:b/>
                <w:color w:val="FFFFFF" w:themeColor="background1"/>
                <w:sz w:val="18"/>
              </w:rPr>
            </w:pPr>
            <w:r w:rsidRPr="00836EBB">
              <w:rPr>
                <w:rFonts w:asciiTheme="minorHAnsi" w:hAnsiTheme="minorHAnsi" w:cstheme="minorHAnsi"/>
                <w:b/>
                <w:color w:val="FFFFFF" w:themeColor="background1"/>
                <w:sz w:val="18"/>
              </w:rPr>
              <w:t>Reflection &amp; Assessment</w:t>
            </w:r>
          </w:p>
        </w:tc>
        <w:tc>
          <w:tcPr>
            <w:tcW w:w="3928" w:type="dxa"/>
          </w:tcPr>
          <w:p w14:paraId="0BF16F90" w14:textId="77777777" w:rsidR="00836EBB" w:rsidRPr="009C5E46" w:rsidRDefault="00836EBB" w:rsidP="002C4DAD">
            <w:pPr>
              <w:pStyle w:val="ListParagraph"/>
              <w:ind w:left="172"/>
              <w:rPr>
                <w:rFonts w:asciiTheme="minorHAnsi" w:hAnsiTheme="minorHAnsi" w:cstheme="minorHAnsi"/>
              </w:rPr>
            </w:pPr>
          </w:p>
        </w:tc>
      </w:tr>
      <w:tr w:rsidR="00296A53" w14:paraId="50D8E6DA" w14:textId="77777777" w:rsidTr="002C4DAD">
        <w:trPr>
          <w:jc w:val="center"/>
        </w:trPr>
        <w:tc>
          <w:tcPr>
            <w:tcW w:w="4106" w:type="dxa"/>
          </w:tcPr>
          <w:p w14:paraId="00C2857F" w14:textId="77777777" w:rsidR="00296A53" w:rsidRDefault="00296A53"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Scrutinizes and approves all nominations/appointments.</w:t>
            </w:r>
          </w:p>
          <w:p w14:paraId="4187F768" w14:textId="77777777" w:rsidR="007B57AB" w:rsidRDefault="007B57AB"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The Chairperson will ensure the integrity of the Board’s process.</w:t>
            </w:r>
          </w:p>
          <w:p w14:paraId="182B394F" w14:textId="77777777" w:rsidR="007B57AB" w:rsidRPr="00296A53" w:rsidRDefault="007B57AB" w:rsidP="00A24D44">
            <w:pPr>
              <w:pStyle w:val="ListParagraph"/>
              <w:numPr>
                <w:ilvl w:val="0"/>
                <w:numId w:val="1"/>
              </w:numPr>
              <w:ind w:left="306" w:hanging="306"/>
              <w:rPr>
                <w:rFonts w:asciiTheme="minorHAnsi" w:hAnsiTheme="minorHAnsi" w:cstheme="minorHAnsi"/>
              </w:rPr>
            </w:pPr>
            <w:r>
              <w:rPr>
                <w:rFonts w:asciiTheme="minorHAnsi" w:hAnsiTheme="minorHAnsi" w:cstheme="minorHAnsi"/>
              </w:rPr>
              <w:t>Board committees can be created by collective approval of the Board.   The existence and charge of any Committee (standing or ad hoc) will be represented by an official Terms of Reference as approved by the Board.</w:t>
            </w:r>
          </w:p>
        </w:tc>
        <w:tc>
          <w:tcPr>
            <w:tcW w:w="1316" w:type="dxa"/>
            <w:shd w:val="clear" w:color="auto" w:fill="0070C0"/>
            <w:vAlign w:val="center"/>
          </w:tcPr>
          <w:p w14:paraId="4D42598D" w14:textId="77777777" w:rsidR="00296A53" w:rsidRPr="00296A53" w:rsidRDefault="00296A53" w:rsidP="00836EBB">
            <w:pPr>
              <w:jc w:val="center"/>
              <w:rPr>
                <w:rFonts w:asciiTheme="minorHAnsi" w:hAnsiTheme="minorHAnsi" w:cstheme="minorHAnsi"/>
                <w:b/>
                <w:color w:val="FFFFFF" w:themeColor="background1"/>
                <w:sz w:val="18"/>
              </w:rPr>
            </w:pPr>
            <w:r w:rsidRPr="00296A53">
              <w:rPr>
                <w:rFonts w:asciiTheme="minorHAnsi" w:hAnsiTheme="minorHAnsi" w:cstheme="minorHAnsi"/>
                <w:b/>
                <w:color w:val="FFFFFF" w:themeColor="background1"/>
                <w:sz w:val="18"/>
              </w:rPr>
              <w:t>Board Development</w:t>
            </w:r>
          </w:p>
        </w:tc>
        <w:tc>
          <w:tcPr>
            <w:tcW w:w="3928" w:type="dxa"/>
          </w:tcPr>
          <w:p w14:paraId="05724580" w14:textId="4C84A6F0" w:rsidR="00296A53" w:rsidRDefault="00EB7E04" w:rsidP="00836EBB">
            <w:pPr>
              <w:pStyle w:val="ListParagraph"/>
              <w:numPr>
                <w:ilvl w:val="0"/>
                <w:numId w:val="2"/>
              </w:numPr>
              <w:ind w:left="172" w:hanging="172"/>
              <w:rPr>
                <w:rFonts w:asciiTheme="minorHAnsi" w:hAnsiTheme="minorHAnsi" w:cstheme="minorHAnsi"/>
              </w:rPr>
            </w:pPr>
            <w:r>
              <w:rPr>
                <w:rFonts w:asciiTheme="minorHAnsi" w:hAnsiTheme="minorHAnsi" w:cstheme="minorHAnsi"/>
              </w:rPr>
              <w:t>Assists with the</w:t>
            </w:r>
            <w:r w:rsidR="00296A53">
              <w:rPr>
                <w:rFonts w:asciiTheme="minorHAnsi" w:hAnsiTheme="minorHAnsi" w:cstheme="minorHAnsi"/>
              </w:rPr>
              <w:t xml:space="preserve"> coordination</w:t>
            </w:r>
            <w:r w:rsidR="006807C5">
              <w:rPr>
                <w:rFonts w:asciiTheme="minorHAnsi" w:hAnsiTheme="minorHAnsi" w:cstheme="minorHAnsi"/>
              </w:rPr>
              <w:t xml:space="preserve"> </w:t>
            </w:r>
            <w:r w:rsidR="00296A53">
              <w:rPr>
                <w:rFonts w:asciiTheme="minorHAnsi" w:hAnsiTheme="minorHAnsi" w:cstheme="minorHAnsi"/>
              </w:rPr>
              <w:t>for Board recruitment</w:t>
            </w:r>
            <w:r w:rsidR="006807C5">
              <w:rPr>
                <w:rFonts w:asciiTheme="minorHAnsi" w:hAnsiTheme="minorHAnsi" w:cstheme="minorHAnsi"/>
              </w:rPr>
              <w:t>.    Responsible for the screening of all potential applicants prior to election.</w:t>
            </w:r>
          </w:p>
          <w:p w14:paraId="0BE0F9B9" w14:textId="77777777" w:rsidR="002C4DAD" w:rsidRPr="002C4DAD" w:rsidRDefault="002C4DAD" w:rsidP="002C4DAD">
            <w:pPr>
              <w:pStyle w:val="ListParagraph"/>
              <w:ind w:left="172"/>
              <w:rPr>
                <w:rFonts w:asciiTheme="minorHAnsi" w:hAnsiTheme="minorHAnsi" w:cstheme="minorHAnsi"/>
                <w:sz w:val="6"/>
              </w:rPr>
            </w:pPr>
          </w:p>
        </w:tc>
      </w:tr>
    </w:tbl>
    <w:p w14:paraId="2C1D1F53" w14:textId="77777777" w:rsidR="00804E3E" w:rsidRDefault="00804E3E" w:rsidP="00836EBB">
      <w:pPr>
        <w:spacing w:after="0" w:line="240" w:lineRule="auto"/>
        <w:rPr>
          <w:sz w:val="20"/>
          <w:szCs w:val="20"/>
        </w:rPr>
      </w:pPr>
    </w:p>
    <w:p w14:paraId="74477CBB" w14:textId="77777777" w:rsidR="00296A53" w:rsidRDefault="00296A53" w:rsidP="00836EBB">
      <w:pPr>
        <w:spacing w:after="0" w:line="240" w:lineRule="auto"/>
        <w:rPr>
          <w:sz w:val="20"/>
          <w:szCs w:val="20"/>
        </w:rPr>
      </w:pPr>
    </w:p>
    <w:p w14:paraId="7588FA02" w14:textId="77777777" w:rsidR="00296A53" w:rsidRDefault="00296A53" w:rsidP="00296A53">
      <w:pPr>
        <w:rPr>
          <w:b/>
          <w:sz w:val="28"/>
          <w:szCs w:val="28"/>
        </w:rPr>
      </w:pPr>
      <w:r w:rsidRPr="00836EBB">
        <w:rPr>
          <w:b/>
          <w:sz w:val="28"/>
          <w:szCs w:val="28"/>
        </w:rPr>
        <w:t xml:space="preserve">GOVERNANCE – </w:t>
      </w:r>
      <w:r>
        <w:rPr>
          <w:b/>
          <w:sz w:val="28"/>
          <w:szCs w:val="28"/>
        </w:rPr>
        <w:t>Executive Limitations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11"/>
        <w:gridCol w:w="5245"/>
      </w:tblGrid>
      <w:tr w:rsidR="002C4DAD" w:rsidRPr="002C4DAD" w14:paraId="172B56C2" w14:textId="77777777" w:rsidTr="002C4DAD">
        <w:trPr>
          <w:trHeight w:val="227"/>
        </w:trPr>
        <w:tc>
          <w:tcPr>
            <w:tcW w:w="4111" w:type="dxa"/>
            <w:shd w:val="clear" w:color="auto" w:fill="0070C0"/>
          </w:tcPr>
          <w:p w14:paraId="22EC041B" w14:textId="77777777" w:rsidR="00296A53" w:rsidRPr="002C4DAD" w:rsidRDefault="002C4DAD" w:rsidP="00296A53">
            <w:pPr>
              <w:rPr>
                <w:rFonts w:cstheme="minorHAnsi"/>
                <w:b/>
                <w:color w:val="FFFFFF" w:themeColor="background1"/>
                <w:sz w:val="20"/>
                <w:szCs w:val="20"/>
              </w:rPr>
            </w:pPr>
            <w:r>
              <w:rPr>
                <w:rFonts w:cstheme="minorHAnsi"/>
                <w:b/>
                <w:color w:val="FFFFFF" w:themeColor="background1"/>
                <w:sz w:val="20"/>
                <w:szCs w:val="20"/>
              </w:rPr>
              <w:t>Board of Directors</w:t>
            </w:r>
          </w:p>
        </w:tc>
        <w:tc>
          <w:tcPr>
            <w:tcW w:w="5245" w:type="dxa"/>
            <w:shd w:val="clear" w:color="auto" w:fill="0070C0"/>
          </w:tcPr>
          <w:p w14:paraId="53665081" w14:textId="77777777" w:rsidR="00296A53" w:rsidRPr="002C4DAD" w:rsidRDefault="002C4DAD">
            <w:pPr>
              <w:rPr>
                <w:rFonts w:cstheme="minorHAnsi"/>
                <w:b/>
                <w:color w:val="FFFFFF" w:themeColor="background1"/>
                <w:sz w:val="20"/>
                <w:szCs w:val="20"/>
              </w:rPr>
            </w:pPr>
            <w:r>
              <w:rPr>
                <w:rFonts w:cstheme="minorHAnsi"/>
                <w:b/>
                <w:color w:val="FFFFFF" w:themeColor="background1"/>
                <w:sz w:val="20"/>
                <w:szCs w:val="20"/>
              </w:rPr>
              <w:t>Executive Director</w:t>
            </w:r>
          </w:p>
        </w:tc>
      </w:tr>
      <w:tr w:rsidR="002C4DAD" w14:paraId="10B7E2A2" w14:textId="77777777" w:rsidTr="002C4DAD">
        <w:trPr>
          <w:trHeight w:val="227"/>
        </w:trPr>
        <w:tc>
          <w:tcPr>
            <w:tcW w:w="4111" w:type="dxa"/>
          </w:tcPr>
          <w:p w14:paraId="74AC078C" w14:textId="77777777" w:rsidR="002C4DAD" w:rsidRDefault="002C4DAD" w:rsidP="002C4DAD">
            <w:pPr>
              <w:pStyle w:val="ListParagraph"/>
              <w:numPr>
                <w:ilvl w:val="0"/>
                <w:numId w:val="4"/>
              </w:numPr>
              <w:rPr>
                <w:rFonts w:cstheme="minorHAnsi"/>
                <w:sz w:val="20"/>
                <w:szCs w:val="20"/>
              </w:rPr>
            </w:pPr>
            <w:r w:rsidRPr="002C4DAD">
              <w:rPr>
                <w:rFonts w:cstheme="minorHAnsi"/>
                <w:sz w:val="20"/>
                <w:szCs w:val="20"/>
              </w:rPr>
              <w:t>The Board’s</w:t>
            </w:r>
            <w:r>
              <w:rPr>
                <w:rFonts w:cstheme="minorHAnsi"/>
                <w:sz w:val="20"/>
                <w:szCs w:val="20"/>
              </w:rPr>
              <w:t xml:space="preserve"> sole connection to the operational organization, its achievements and conduct will be through the Executive Director.</w:t>
            </w:r>
          </w:p>
          <w:p w14:paraId="06AA731C" w14:textId="77777777" w:rsidR="002C4DAD" w:rsidRPr="00D86EE4" w:rsidRDefault="002C4DAD" w:rsidP="002C4DAD">
            <w:pPr>
              <w:pStyle w:val="ListParagraph"/>
              <w:ind w:left="360"/>
              <w:rPr>
                <w:rFonts w:cstheme="minorHAnsi"/>
                <w:sz w:val="6"/>
                <w:szCs w:val="20"/>
              </w:rPr>
            </w:pPr>
          </w:p>
          <w:p w14:paraId="540EA65A" w14:textId="69771BA0" w:rsidR="002C4DAD" w:rsidRDefault="002C4DAD" w:rsidP="002C4DAD">
            <w:pPr>
              <w:pStyle w:val="ListParagraph"/>
              <w:numPr>
                <w:ilvl w:val="0"/>
                <w:numId w:val="4"/>
              </w:numPr>
              <w:rPr>
                <w:rFonts w:cstheme="minorHAnsi"/>
                <w:sz w:val="20"/>
                <w:szCs w:val="20"/>
              </w:rPr>
            </w:pPr>
            <w:r>
              <w:rPr>
                <w:rFonts w:cstheme="minorHAnsi"/>
                <w:sz w:val="20"/>
                <w:szCs w:val="20"/>
              </w:rPr>
              <w:t>Only the Executive Committee of the Board acting as a collective body can</w:t>
            </w:r>
            <w:r w:rsidR="006807C5">
              <w:rPr>
                <w:rFonts w:cstheme="minorHAnsi"/>
                <w:sz w:val="20"/>
                <w:szCs w:val="20"/>
              </w:rPr>
              <w:t xml:space="preserve"> be involved in matters relating to</w:t>
            </w:r>
            <w:r>
              <w:rPr>
                <w:rFonts w:cstheme="minorHAnsi"/>
                <w:sz w:val="20"/>
                <w:szCs w:val="20"/>
              </w:rPr>
              <w:t xml:space="preserve"> employ</w:t>
            </w:r>
            <w:r w:rsidR="006807C5">
              <w:rPr>
                <w:rFonts w:cstheme="minorHAnsi"/>
                <w:sz w:val="20"/>
                <w:szCs w:val="20"/>
              </w:rPr>
              <w:t>ment</w:t>
            </w:r>
            <w:r>
              <w:rPr>
                <w:rFonts w:cstheme="minorHAnsi"/>
                <w:sz w:val="20"/>
                <w:szCs w:val="20"/>
              </w:rPr>
              <w:t>, terminat</w:t>
            </w:r>
            <w:r w:rsidR="006807C5">
              <w:rPr>
                <w:rFonts w:cstheme="minorHAnsi"/>
                <w:sz w:val="20"/>
                <w:szCs w:val="20"/>
              </w:rPr>
              <w:t>ion</w:t>
            </w:r>
            <w:r>
              <w:rPr>
                <w:rFonts w:cstheme="minorHAnsi"/>
                <w:sz w:val="20"/>
                <w:szCs w:val="20"/>
              </w:rPr>
              <w:t>, discipline or change the conditions of employment of the Executive Director.</w:t>
            </w:r>
          </w:p>
          <w:p w14:paraId="5110B8D7" w14:textId="77777777" w:rsidR="002C4DAD" w:rsidRPr="00D86EE4" w:rsidRDefault="002C4DAD" w:rsidP="002C4DAD">
            <w:pPr>
              <w:pStyle w:val="ListParagraph"/>
              <w:rPr>
                <w:rFonts w:cstheme="minorHAnsi"/>
                <w:sz w:val="6"/>
                <w:szCs w:val="20"/>
              </w:rPr>
            </w:pPr>
          </w:p>
          <w:p w14:paraId="098FEA66" w14:textId="77777777" w:rsidR="002C4DAD" w:rsidRDefault="002C4DAD" w:rsidP="002C4DAD">
            <w:pPr>
              <w:pStyle w:val="ListParagraph"/>
              <w:numPr>
                <w:ilvl w:val="0"/>
                <w:numId w:val="4"/>
              </w:numPr>
              <w:rPr>
                <w:rFonts w:cstheme="minorHAnsi"/>
                <w:sz w:val="20"/>
                <w:szCs w:val="20"/>
              </w:rPr>
            </w:pPr>
            <w:r>
              <w:rPr>
                <w:rFonts w:cstheme="minorHAnsi"/>
                <w:sz w:val="20"/>
                <w:szCs w:val="20"/>
              </w:rPr>
              <w:t>Decisions, evaluations or instructions of individual Board Members to the Executive Director or staff are not binding unless the Board as a collective have authorized the authority.</w:t>
            </w:r>
          </w:p>
          <w:p w14:paraId="711FF9CF" w14:textId="77777777" w:rsidR="00993357" w:rsidRPr="00993357" w:rsidRDefault="00993357" w:rsidP="00993357">
            <w:pPr>
              <w:pStyle w:val="ListParagraph"/>
              <w:rPr>
                <w:rFonts w:cstheme="minorHAnsi"/>
                <w:sz w:val="6"/>
                <w:szCs w:val="20"/>
              </w:rPr>
            </w:pPr>
          </w:p>
          <w:p w14:paraId="72BF6139" w14:textId="77777777" w:rsidR="00993357" w:rsidRDefault="00993357" w:rsidP="002C4DAD">
            <w:pPr>
              <w:pStyle w:val="ListParagraph"/>
              <w:numPr>
                <w:ilvl w:val="0"/>
                <w:numId w:val="4"/>
              </w:numPr>
              <w:rPr>
                <w:rFonts w:cstheme="minorHAnsi"/>
                <w:sz w:val="20"/>
                <w:szCs w:val="20"/>
              </w:rPr>
            </w:pPr>
            <w:r>
              <w:rPr>
                <w:rFonts w:cstheme="minorHAnsi"/>
                <w:sz w:val="20"/>
                <w:szCs w:val="20"/>
              </w:rPr>
              <w:t xml:space="preserve">Individual Board members will not act, represent the organization, or make decisions independently of the Board’s approval and Executive Director involvement. </w:t>
            </w:r>
          </w:p>
          <w:p w14:paraId="3301BE9F" w14:textId="77777777" w:rsidR="00D86EE4" w:rsidRPr="00D86EE4" w:rsidRDefault="00D86EE4" w:rsidP="00D86EE4">
            <w:pPr>
              <w:pStyle w:val="ListParagraph"/>
              <w:rPr>
                <w:rFonts w:cstheme="minorHAnsi"/>
                <w:sz w:val="6"/>
                <w:szCs w:val="20"/>
              </w:rPr>
            </w:pPr>
          </w:p>
          <w:p w14:paraId="64FA976D" w14:textId="797DB5E4" w:rsidR="0093216C" w:rsidRDefault="00D86EE4" w:rsidP="002C4DAD">
            <w:pPr>
              <w:pStyle w:val="ListParagraph"/>
              <w:numPr>
                <w:ilvl w:val="0"/>
                <w:numId w:val="4"/>
              </w:numPr>
              <w:rPr>
                <w:rFonts w:cstheme="minorHAnsi"/>
                <w:sz w:val="20"/>
                <w:szCs w:val="20"/>
              </w:rPr>
            </w:pPr>
            <w:r w:rsidRPr="0093216C">
              <w:rPr>
                <w:rFonts w:cstheme="minorHAnsi"/>
                <w:sz w:val="20"/>
                <w:szCs w:val="20"/>
              </w:rPr>
              <w:t>The Board will direct the Executive Director to achieve specific mutually agreed upon results</w:t>
            </w:r>
            <w:r w:rsidR="00ED761E">
              <w:rPr>
                <w:rFonts w:cstheme="minorHAnsi"/>
                <w:sz w:val="20"/>
                <w:szCs w:val="20"/>
              </w:rPr>
              <w:t xml:space="preserve"> (pillars/outcomes)</w:t>
            </w:r>
            <w:r w:rsidRPr="0093216C">
              <w:rPr>
                <w:rFonts w:cstheme="minorHAnsi"/>
                <w:sz w:val="20"/>
                <w:szCs w:val="20"/>
              </w:rPr>
              <w:t xml:space="preserve"> for the organization and ensure relevant metrics exist for review.</w:t>
            </w:r>
          </w:p>
          <w:p w14:paraId="7C901D3E" w14:textId="77777777" w:rsidR="0093216C" w:rsidRPr="0093216C" w:rsidRDefault="0093216C" w:rsidP="0093216C">
            <w:pPr>
              <w:pStyle w:val="ListParagraph"/>
              <w:rPr>
                <w:rFonts w:cstheme="minorHAnsi"/>
                <w:sz w:val="20"/>
                <w:szCs w:val="20"/>
              </w:rPr>
            </w:pPr>
          </w:p>
          <w:p w14:paraId="3FBEBBE6" w14:textId="77777777" w:rsidR="00D86EE4" w:rsidRPr="0093216C" w:rsidRDefault="00D86EE4" w:rsidP="002C4DAD">
            <w:pPr>
              <w:pStyle w:val="ListParagraph"/>
              <w:numPr>
                <w:ilvl w:val="0"/>
                <w:numId w:val="4"/>
              </w:numPr>
              <w:rPr>
                <w:rFonts w:cstheme="minorHAnsi"/>
                <w:sz w:val="20"/>
                <w:szCs w:val="20"/>
              </w:rPr>
            </w:pPr>
            <w:r w:rsidRPr="0093216C">
              <w:rPr>
                <w:rFonts w:cstheme="minorHAnsi"/>
                <w:sz w:val="20"/>
                <w:szCs w:val="20"/>
              </w:rPr>
              <w:t>Individual Board members will ensure a climate of positive collaboration</w:t>
            </w:r>
            <w:r w:rsidR="0036185A" w:rsidRPr="0093216C">
              <w:rPr>
                <w:rFonts w:cstheme="minorHAnsi"/>
                <w:sz w:val="20"/>
                <w:szCs w:val="20"/>
              </w:rPr>
              <w:t>, decorum</w:t>
            </w:r>
            <w:r w:rsidRPr="0093216C">
              <w:rPr>
                <w:rFonts w:cstheme="minorHAnsi"/>
                <w:sz w:val="20"/>
                <w:szCs w:val="20"/>
              </w:rPr>
              <w:t xml:space="preserve"> and common outcomes-focus at all times.</w:t>
            </w:r>
          </w:p>
          <w:p w14:paraId="133B4172" w14:textId="77777777" w:rsidR="0036185A" w:rsidRPr="0093216C" w:rsidRDefault="0036185A" w:rsidP="0036185A">
            <w:pPr>
              <w:pStyle w:val="ListParagraph"/>
              <w:rPr>
                <w:rFonts w:cstheme="minorHAnsi"/>
                <w:sz w:val="6"/>
                <w:szCs w:val="20"/>
              </w:rPr>
            </w:pPr>
          </w:p>
          <w:p w14:paraId="634A728D" w14:textId="77777777" w:rsidR="0036185A" w:rsidRPr="002C4DAD" w:rsidRDefault="0036185A" w:rsidP="002C4DAD">
            <w:pPr>
              <w:pStyle w:val="ListParagraph"/>
              <w:numPr>
                <w:ilvl w:val="0"/>
                <w:numId w:val="4"/>
              </w:numPr>
              <w:rPr>
                <w:rFonts w:cstheme="minorHAnsi"/>
                <w:sz w:val="20"/>
                <w:szCs w:val="20"/>
              </w:rPr>
            </w:pPr>
            <w:r>
              <w:rPr>
                <w:rFonts w:cstheme="minorHAnsi"/>
                <w:sz w:val="20"/>
                <w:szCs w:val="20"/>
              </w:rPr>
              <w:t>Individual Board members will avoid any conflict of interest whether real or perceived that supersedes their responsibility to CSC</w:t>
            </w:r>
            <w:r w:rsidR="007B57AB">
              <w:rPr>
                <w:rFonts w:cstheme="minorHAnsi"/>
                <w:sz w:val="20"/>
                <w:szCs w:val="20"/>
              </w:rPr>
              <w:t>HSNA.   Potential conflict shall be declared and noted in minutes.    The member will remove themselves from all related discussions, votes and decisions.</w:t>
            </w:r>
          </w:p>
        </w:tc>
        <w:tc>
          <w:tcPr>
            <w:tcW w:w="5245" w:type="dxa"/>
            <w:shd w:val="clear" w:color="auto" w:fill="auto"/>
          </w:tcPr>
          <w:p w14:paraId="3A1977A5" w14:textId="77777777" w:rsidR="002C4DAD" w:rsidRDefault="002C4DAD" w:rsidP="002C4DAD">
            <w:pPr>
              <w:pStyle w:val="ListParagraph"/>
              <w:numPr>
                <w:ilvl w:val="0"/>
                <w:numId w:val="5"/>
              </w:numPr>
              <w:ind w:left="322" w:hanging="283"/>
              <w:rPr>
                <w:rFonts w:cstheme="minorHAnsi"/>
                <w:sz w:val="20"/>
                <w:szCs w:val="20"/>
              </w:rPr>
            </w:pPr>
            <w:r>
              <w:rPr>
                <w:rFonts w:cstheme="minorHAnsi"/>
                <w:sz w:val="20"/>
                <w:szCs w:val="20"/>
              </w:rPr>
              <w:lastRenderedPageBreak/>
              <w:t xml:space="preserve"> All Board authority is delegated to the Executive Director so that accountability of staff is </w:t>
            </w:r>
            <w:r w:rsidR="00D86EE4">
              <w:rPr>
                <w:rFonts w:cstheme="minorHAnsi"/>
                <w:sz w:val="20"/>
                <w:szCs w:val="20"/>
              </w:rPr>
              <w:t>considered to be accountability to the Executive Director.</w:t>
            </w:r>
          </w:p>
          <w:p w14:paraId="7E0FC868" w14:textId="77777777" w:rsidR="00D86EE4" w:rsidRPr="00D86EE4" w:rsidRDefault="00D86EE4" w:rsidP="00D86EE4">
            <w:pPr>
              <w:pStyle w:val="ListParagraph"/>
              <w:ind w:left="322"/>
              <w:rPr>
                <w:rFonts w:cstheme="minorHAnsi"/>
                <w:sz w:val="6"/>
                <w:szCs w:val="20"/>
              </w:rPr>
            </w:pPr>
          </w:p>
          <w:p w14:paraId="3E884B52" w14:textId="77777777" w:rsidR="00D86EE4" w:rsidRDefault="00D86EE4" w:rsidP="002C4DAD">
            <w:pPr>
              <w:pStyle w:val="ListParagraph"/>
              <w:numPr>
                <w:ilvl w:val="0"/>
                <w:numId w:val="5"/>
              </w:numPr>
              <w:ind w:left="322" w:hanging="283"/>
              <w:rPr>
                <w:rFonts w:cstheme="minorHAnsi"/>
                <w:sz w:val="20"/>
                <w:szCs w:val="20"/>
              </w:rPr>
            </w:pPr>
            <w:r>
              <w:rPr>
                <w:rFonts w:cstheme="minorHAnsi"/>
                <w:sz w:val="20"/>
                <w:szCs w:val="20"/>
              </w:rPr>
              <w:t>As long as the Executive Director uses reasonable interpretation of the organization’s mandate, resources and policies, they are authorized to make all operational decisions, take all actions and establish practices to progress and safeguard the organization.</w:t>
            </w:r>
          </w:p>
          <w:p w14:paraId="0DBE6747" w14:textId="77777777" w:rsidR="00D86EE4" w:rsidRPr="00D86EE4" w:rsidRDefault="00D86EE4" w:rsidP="00D86EE4">
            <w:pPr>
              <w:pStyle w:val="ListParagraph"/>
              <w:rPr>
                <w:rFonts w:cstheme="minorHAnsi"/>
                <w:sz w:val="6"/>
                <w:szCs w:val="20"/>
              </w:rPr>
            </w:pPr>
          </w:p>
          <w:p w14:paraId="5C8CC424" w14:textId="77777777" w:rsidR="00D86EE4" w:rsidRDefault="00D86EE4" w:rsidP="002C4DAD">
            <w:pPr>
              <w:pStyle w:val="ListParagraph"/>
              <w:numPr>
                <w:ilvl w:val="0"/>
                <w:numId w:val="5"/>
              </w:numPr>
              <w:ind w:left="322" w:hanging="283"/>
              <w:rPr>
                <w:rFonts w:cstheme="minorHAnsi"/>
                <w:sz w:val="20"/>
                <w:szCs w:val="20"/>
              </w:rPr>
            </w:pPr>
            <w:r>
              <w:rPr>
                <w:rFonts w:cstheme="minorHAnsi"/>
                <w:sz w:val="20"/>
                <w:szCs w:val="20"/>
              </w:rPr>
              <w:t>The Executive Director shall not cause or permit any activity or practice that is illegal, imprudent or in violation of commonly accepted business practices, regulations or laws.</w:t>
            </w:r>
          </w:p>
          <w:p w14:paraId="1F4D7F82" w14:textId="77777777" w:rsidR="00D86EE4" w:rsidRPr="00D86EE4" w:rsidRDefault="00D86EE4" w:rsidP="00D86EE4">
            <w:pPr>
              <w:pStyle w:val="ListParagraph"/>
              <w:rPr>
                <w:rFonts w:cstheme="minorHAnsi"/>
                <w:sz w:val="6"/>
                <w:szCs w:val="20"/>
              </w:rPr>
            </w:pPr>
          </w:p>
          <w:p w14:paraId="7B215D50" w14:textId="77777777" w:rsidR="00D86EE4" w:rsidRDefault="00D86EE4" w:rsidP="002C4DAD">
            <w:pPr>
              <w:pStyle w:val="ListParagraph"/>
              <w:numPr>
                <w:ilvl w:val="0"/>
                <w:numId w:val="5"/>
              </w:numPr>
              <w:ind w:left="322" w:hanging="283"/>
              <w:rPr>
                <w:rFonts w:cstheme="minorHAnsi"/>
                <w:sz w:val="20"/>
                <w:szCs w:val="20"/>
              </w:rPr>
            </w:pPr>
            <w:r>
              <w:rPr>
                <w:rFonts w:cstheme="minorHAnsi"/>
                <w:sz w:val="20"/>
                <w:szCs w:val="20"/>
              </w:rPr>
              <w:t>The Executive Director will ensure a climate of positive collaboration and common outcomes-focus at all times.</w:t>
            </w:r>
          </w:p>
          <w:p w14:paraId="4A05C404" w14:textId="77777777" w:rsidR="00D86EE4" w:rsidRPr="00D86EE4" w:rsidRDefault="00D86EE4" w:rsidP="00D86EE4">
            <w:pPr>
              <w:pStyle w:val="ListParagraph"/>
              <w:rPr>
                <w:rFonts w:cstheme="minorHAnsi"/>
                <w:sz w:val="6"/>
                <w:szCs w:val="20"/>
              </w:rPr>
            </w:pPr>
          </w:p>
          <w:p w14:paraId="5A3DB454" w14:textId="77777777" w:rsidR="00D86EE4" w:rsidRDefault="00993357" w:rsidP="002C4DAD">
            <w:pPr>
              <w:pStyle w:val="ListParagraph"/>
              <w:numPr>
                <w:ilvl w:val="0"/>
                <w:numId w:val="5"/>
              </w:numPr>
              <w:ind w:left="322" w:hanging="283"/>
              <w:rPr>
                <w:rFonts w:cstheme="minorHAnsi"/>
                <w:sz w:val="20"/>
                <w:szCs w:val="20"/>
              </w:rPr>
            </w:pPr>
            <w:r>
              <w:rPr>
                <w:rFonts w:cstheme="minorHAnsi"/>
                <w:sz w:val="20"/>
                <w:szCs w:val="20"/>
              </w:rPr>
              <w:t>The Executive Director will not alter the mandate or course of services without the knowledge, discussion and approval of the Board of Directors.</w:t>
            </w:r>
          </w:p>
          <w:p w14:paraId="0C3BE36B" w14:textId="77777777" w:rsidR="00993357" w:rsidRPr="00993357" w:rsidRDefault="00993357" w:rsidP="00993357">
            <w:pPr>
              <w:pStyle w:val="ListParagraph"/>
              <w:rPr>
                <w:rFonts w:cstheme="minorHAnsi"/>
                <w:sz w:val="6"/>
                <w:szCs w:val="20"/>
              </w:rPr>
            </w:pPr>
          </w:p>
          <w:p w14:paraId="70903EBC" w14:textId="77777777" w:rsidR="00993357" w:rsidRDefault="00993357" w:rsidP="002C4DAD">
            <w:pPr>
              <w:pStyle w:val="ListParagraph"/>
              <w:numPr>
                <w:ilvl w:val="0"/>
                <w:numId w:val="5"/>
              </w:numPr>
              <w:ind w:left="322" w:hanging="283"/>
              <w:rPr>
                <w:rFonts w:cstheme="minorHAnsi"/>
                <w:sz w:val="20"/>
                <w:szCs w:val="20"/>
              </w:rPr>
            </w:pPr>
            <w:r>
              <w:rPr>
                <w:rFonts w:cstheme="minorHAnsi"/>
                <w:sz w:val="20"/>
                <w:szCs w:val="20"/>
              </w:rPr>
              <w:t>Budgeting and operational finances shall not deviate from mutually agreed upon priorities and direction with the Board of Directors.</w:t>
            </w:r>
          </w:p>
          <w:p w14:paraId="68C39B58" w14:textId="77777777" w:rsidR="00993357" w:rsidRPr="00993357" w:rsidRDefault="00993357" w:rsidP="00993357">
            <w:pPr>
              <w:pStyle w:val="ListParagraph"/>
              <w:rPr>
                <w:rFonts w:cstheme="minorHAnsi"/>
                <w:sz w:val="6"/>
                <w:szCs w:val="20"/>
              </w:rPr>
            </w:pPr>
          </w:p>
          <w:p w14:paraId="332B7249" w14:textId="77777777" w:rsidR="00993357" w:rsidRDefault="00993357" w:rsidP="002C4DAD">
            <w:pPr>
              <w:pStyle w:val="ListParagraph"/>
              <w:numPr>
                <w:ilvl w:val="0"/>
                <w:numId w:val="5"/>
              </w:numPr>
              <w:ind w:left="322" w:hanging="283"/>
              <w:rPr>
                <w:rFonts w:cstheme="minorHAnsi"/>
                <w:sz w:val="20"/>
                <w:szCs w:val="20"/>
              </w:rPr>
            </w:pPr>
            <w:r>
              <w:rPr>
                <w:rFonts w:cstheme="minorHAnsi"/>
                <w:sz w:val="20"/>
                <w:szCs w:val="20"/>
              </w:rPr>
              <w:t>The Executive Director will keep the Board apprised of the details of all legal matters unto the organization and will not act independently of advice from appropriate legal counsel an/or collective Board decision.</w:t>
            </w:r>
          </w:p>
          <w:p w14:paraId="24CC22E7" w14:textId="77777777" w:rsidR="00993357" w:rsidRPr="00993357" w:rsidRDefault="00993357" w:rsidP="00993357">
            <w:pPr>
              <w:pStyle w:val="ListParagraph"/>
              <w:rPr>
                <w:rFonts w:cstheme="minorHAnsi"/>
                <w:sz w:val="6"/>
                <w:szCs w:val="20"/>
              </w:rPr>
            </w:pPr>
          </w:p>
          <w:p w14:paraId="4663BD3A" w14:textId="77777777" w:rsidR="00993357" w:rsidRDefault="00993357" w:rsidP="002C4DAD">
            <w:pPr>
              <w:pStyle w:val="ListParagraph"/>
              <w:numPr>
                <w:ilvl w:val="0"/>
                <w:numId w:val="5"/>
              </w:numPr>
              <w:ind w:left="322" w:hanging="283"/>
              <w:rPr>
                <w:rFonts w:cstheme="minorHAnsi"/>
                <w:sz w:val="20"/>
                <w:szCs w:val="20"/>
              </w:rPr>
            </w:pPr>
            <w:r>
              <w:rPr>
                <w:rFonts w:cstheme="minorHAnsi"/>
                <w:sz w:val="20"/>
                <w:szCs w:val="20"/>
              </w:rPr>
              <w:lastRenderedPageBreak/>
              <w:t>The Executive Director shall not cause or allow fiscal jeopardy or material deviation of major expenditures that deviate from the current mandate.   This includes expended funds cannot exceed revenues in any given fiscal year.</w:t>
            </w:r>
            <w:r w:rsidR="0036185A">
              <w:rPr>
                <w:rFonts w:cstheme="minorHAnsi"/>
                <w:sz w:val="20"/>
                <w:szCs w:val="20"/>
              </w:rPr>
              <w:t xml:space="preserve">  Investments shall not be made without the knowledge and collective approval of the Board.</w:t>
            </w:r>
          </w:p>
          <w:p w14:paraId="7B5F3495" w14:textId="77777777" w:rsidR="0036185A" w:rsidRPr="0093216C" w:rsidRDefault="0036185A" w:rsidP="0036185A">
            <w:pPr>
              <w:pStyle w:val="ListParagraph"/>
              <w:rPr>
                <w:rFonts w:cstheme="minorHAnsi"/>
                <w:sz w:val="6"/>
                <w:szCs w:val="20"/>
              </w:rPr>
            </w:pPr>
          </w:p>
          <w:p w14:paraId="0E712228" w14:textId="77777777" w:rsidR="0036185A" w:rsidRDefault="0036185A" w:rsidP="002C4DAD">
            <w:pPr>
              <w:pStyle w:val="ListParagraph"/>
              <w:numPr>
                <w:ilvl w:val="0"/>
                <w:numId w:val="5"/>
              </w:numPr>
              <w:ind w:left="322" w:hanging="283"/>
              <w:rPr>
                <w:rFonts w:cstheme="minorHAnsi"/>
                <w:sz w:val="20"/>
                <w:szCs w:val="20"/>
              </w:rPr>
            </w:pPr>
            <w:r>
              <w:rPr>
                <w:rFonts w:cstheme="minorHAnsi"/>
                <w:sz w:val="20"/>
                <w:szCs w:val="20"/>
              </w:rPr>
              <w:t>The Executive Director will ensure all organizational assets are protected, adequately maintained and exposures to risk are mitigated.</w:t>
            </w:r>
          </w:p>
          <w:p w14:paraId="25380CE8" w14:textId="77777777" w:rsidR="0036185A" w:rsidRPr="0036185A" w:rsidRDefault="0036185A" w:rsidP="0036185A">
            <w:pPr>
              <w:pStyle w:val="ListParagraph"/>
              <w:rPr>
                <w:rFonts w:cstheme="minorHAnsi"/>
                <w:sz w:val="6"/>
                <w:szCs w:val="20"/>
              </w:rPr>
            </w:pPr>
          </w:p>
          <w:p w14:paraId="7253F8D8" w14:textId="77777777" w:rsidR="0036185A" w:rsidRDefault="0036185A" w:rsidP="002C4DAD">
            <w:pPr>
              <w:pStyle w:val="ListParagraph"/>
              <w:numPr>
                <w:ilvl w:val="0"/>
                <w:numId w:val="5"/>
              </w:numPr>
              <w:ind w:left="322" w:hanging="283"/>
              <w:rPr>
                <w:rFonts w:cstheme="minorHAnsi"/>
                <w:sz w:val="20"/>
                <w:szCs w:val="20"/>
              </w:rPr>
            </w:pPr>
            <w:r>
              <w:rPr>
                <w:rFonts w:cstheme="minorHAnsi"/>
                <w:sz w:val="20"/>
                <w:szCs w:val="20"/>
              </w:rPr>
              <w:t>The Executive Director will not change their compensation and benefits without the written permission (and related specifics) by the Executive Committee of the Board.</w:t>
            </w:r>
          </w:p>
          <w:p w14:paraId="1A7E6B22" w14:textId="77777777" w:rsidR="0036185A" w:rsidRPr="0093216C" w:rsidRDefault="0036185A" w:rsidP="0036185A">
            <w:pPr>
              <w:pStyle w:val="ListParagraph"/>
              <w:rPr>
                <w:rFonts w:cstheme="minorHAnsi"/>
                <w:sz w:val="6"/>
                <w:szCs w:val="20"/>
              </w:rPr>
            </w:pPr>
          </w:p>
          <w:p w14:paraId="7EE0CA25" w14:textId="77777777" w:rsidR="0036185A" w:rsidRPr="002C4DAD" w:rsidRDefault="0036185A" w:rsidP="002C4DAD">
            <w:pPr>
              <w:pStyle w:val="ListParagraph"/>
              <w:numPr>
                <w:ilvl w:val="0"/>
                <w:numId w:val="5"/>
              </w:numPr>
              <w:ind w:left="322" w:hanging="283"/>
              <w:rPr>
                <w:rFonts w:cstheme="minorHAnsi"/>
                <w:sz w:val="20"/>
                <w:szCs w:val="20"/>
              </w:rPr>
            </w:pPr>
            <w:r>
              <w:rPr>
                <w:rFonts w:cstheme="minorHAnsi"/>
                <w:sz w:val="20"/>
                <w:szCs w:val="20"/>
              </w:rPr>
              <w:t xml:space="preserve">The Executive Director shall not withhold, impede or misrepresent information and facts relevant to the Board’s ability and responsibility to take appropriate actions or make decisions. </w:t>
            </w:r>
          </w:p>
        </w:tc>
      </w:tr>
    </w:tbl>
    <w:p w14:paraId="797E179F" w14:textId="77777777" w:rsidR="00296A53" w:rsidRDefault="00296A53" w:rsidP="00296A53">
      <w:pPr>
        <w:rPr>
          <w:b/>
          <w:sz w:val="28"/>
          <w:szCs w:val="28"/>
        </w:rPr>
      </w:pPr>
    </w:p>
    <w:p w14:paraId="755D267F" w14:textId="77777777" w:rsidR="00296A53" w:rsidRPr="00836EBB" w:rsidRDefault="00296A53" w:rsidP="00836EBB">
      <w:pPr>
        <w:spacing w:after="0" w:line="240" w:lineRule="auto"/>
        <w:rPr>
          <w:sz w:val="20"/>
          <w:szCs w:val="20"/>
        </w:rPr>
      </w:pPr>
    </w:p>
    <w:sectPr w:rsidR="00296A53" w:rsidRPr="00836EBB" w:rsidSect="00D5214C">
      <w:headerReference w:type="default" r:id="rId14"/>
      <w:footerReference w:type="default" r:id="rId15"/>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C404D" w14:textId="77777777" w:rsidR="000B1235" w:rsidRDefault="000B1235" w:rsidP="00804E3E">
      <w:pPr>
        <w:spacing w:after="0" w:line="240" w:lineRule="auto"/>
      </w:pPr>
      <w:r>
        <w:separator/>
      </w:r>
    </w:p>
  </w:endnote>
  <w:endnote w:type="continuationSeparator" w:id="0">
    <w:p w14:paraId="5B174C07" w14:textId="77777777" w:rsidR="000B1235" w:rsidRDefault="000B1235" w:rsidP="008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405955805"/>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14:paraId="45DD99C9" w14:textId="77777777" w:rsidR="00993357" w:rsidRPr="00993357" w:rsidRDefault="00993357">
            <w:pPr>
              <w:pStyle w:val="Footer"/>
              <w:jc w:val="right"/>
              <w:rPr>
                <w:sz w:val="18"/>
              </w:rPr>
            </w:pPr>
            <w:r w:rsidRPr="00993357">
              <w:rPr>
                <w:sz w:val="18"/>
              </w:rPr>
              <w:t xml:space="preserve">Page </w:t>
            </w:r>
            <w:r w:rsidRPr="00993357">
              <w:rPr>
                <w:b/>
                <w:bCs/>
                <w:sz w:val="20"/>
                <w:szCs w:val="24"/>
              </w:rPr>
              <w:fldChar w:fldCharType="begin"/>
            </w:r>
            <w:r w:rsidRPr="00993357">
              <w:rPr>
                <w:b/>
                <w:bCs/>
                <w:sz w:val="18"/>
              </w:rPr>
              <w:instrText xml:space="preserve"> PAGE </w:instrText>
            </w:r>
            <w:r w:rsidRPr="00993357">
              <w:rPr>
                <w:b/>
                <w:bCs/>
                <w:sz w:val="20"/>
                <w:szCs w:val="24"/>
              </w:rPr>
              <w:fldChar w:fldCharType="separate"/>
            </w:r>
            <w:r w:rsidR="001B0B0E">
              <w:rPr>
                <w:b/>
                <w:bCs/>
                <w:noProof/>
                <w:sz w:val="18"/>
              </w:rPr>
              <w:t>4</w:t>
            </w:r>
            <w:r w:rsidRPr="00993357">
              <w:rPr>
                <w:b/>
                <w:bCs/>
                <w:sz w:val="20"/>
                <w:szCs w:val="24"/>
              </w:rPr>
              <w:fldChar w:fldCharType="end"/>
            </w:r>
            <w:r w:rsidRPr="00993357">
              <w:rPr>
                <w:sz w:val="18"/>
              </w:rPr>
              <w:t xml:space="preserve"> of </w:t>
            </w:r>
            <w:r w:rsidRPr="00993357">
              <w:rPr>
                <w:b/>
                <w:bCs/>
                <w:sz w:val="20"/>
                <w:szCs w:val="24"/>
              </w:rPr>
              <w:fldChar w:fldCharType="begin"/>
            </w:r>
            <w:r w:rsidRPr="00993357">
              <w:rPr>
                <w:b/>
                <w:bCs/>
                <w:sz w:val="18"/>
              </w:rPr>
              <w:instrText xml:space="preserve"> NUMPAGES  </w:instrText>
            </w:r>
            <w:r w:rsidRPr="00993357">
              <w:rPr>
                <w:b/>
                <w:bCs/>
                <w:sz w:val="20"/>
                <w:szCs w:val="24"/>
              </w:rPr>
              <w:fldChar w:fldCharType="separate"/>
            </w:r>
            <w:r w:rsidR="001B0B0E">
              <w:rPr>
                <w:b/>
                <w:bCs/>
                <w:noProof/>
                <w:sz w:val="18"/>
              </w:rPr>
              <w:t>4</w:t>
            </w:r>
            <w:r w:rsidRPr="00993357">
              <w:rPr>
                <w:b/>
                <w:bCs/>
                <w:sz w:val="20"/>
                <w:szCs w:val="24"/>
              </w:rPr>
              <w:fldChar w:fldCharType="end"/>
            </w:r>
          </w:p>
        </w:sdtContent>
      </w:sdt>
    </w:sdtContent>
  </w:sdt>
  <w:p w14:paraId="616183AB" w14:textId="77777777" w:rsidR="00993357" w:rsidRDefault="00993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57A23" w14:textId="77777777" w:rsidR="000B1235" w:rsidRDefault="000B1235" w:rsidP="00804E3E">
      <w:pPr>
        <w:spacing w:after="0" w:line="240" w:lineRule="auto"/>
      </w:pPr>
      <w:r>
        <w:separator/>
      </w:r>
    </w:p>
  </w:footnote>
  <w:footnote w:type="continuationSeparator" w:id="0">
    <w:p w14:paraId="40174420" w14:textId="77777777" w:rsidR="000B1235" w:rsidRDefault="000B1235" w:rsidP="008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2835"/>
      <w:gridCol w:w="6525"/>
    </w:tblGrid>
    <w:tr w:rsidR="00804E3E" w:rsidRPr="00AC47DD" w14:paraId="5AA5159F" w14:textId="77777777" w:rsidTr="00804E3E">
      <w:trPr>
        <w:trHeight w:val="699"/>
      </w:trPr>
      <w:tc>
        <w:tcPr>
          <w:tcW w:w="2835" w:type="dxa"/>
        </w:tcPr>
        <w:p w14:paraId="3649B40F" w14:textId="77777777" w:rsidR="00804E3E" w:rsidRDefault="00804E3E" w:rsidP="00804E3E">
          <w:pPr>
            <w:pStyle w:val="Title"/>
            <w:rPr>
              <w:rFonts w:cs="Arial"/>
              <w:color w:val="215C1D"/>
            </w:rPr>
          </w:pPr>
          <w:r w:rsidRPr="00F20F27">
            <w:rPr>
              <w:rFonts w:cs="Arial"/>
              <w:noProof/>
              <w:color w:val="215C1D"/>
              <w:lang w:val="en-CA" w:eastAsia="en-CA"/>
            </w:rPr>
            <w:drawing>
              <wp:inline distT="0" distB="0" distL="0" distR="0" wp14:anchorId="6FB24565" wp14:editId="251D18FF">
                <wp:extent cx="672100" cy="380390"/>
                <wp:effectExtent l="0" t="0" r="0" b="635"/>
                <wp:docPr id="21" name="Picture 2" descr="Image result for emmanuel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Image result for emmanuel 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26" cy="388724"/>
                        </a:xfrm>
                        <a:prstGeom prst="rect">
                          <a:avLst/>
                        </a:prstGeom>
                        <a:noFill/>
                        <a:extLst/>
                      </pic:spPr>
                    </pic:pic>
                  </a:graphicData>
                </a:graphic>
              </wp:inline>
            </w:drawing>
          </w:r>
        </w:p>
        <w:p w14:paraId="448D6862" w14:textId="77777777" w:rsidR="00804E3E" w:rsidRDefault="00804E3E" w:rsidP="00804E3E">
          <w:pPr>
            <w:pStyle w:val="Title"/>
            <w:rPr>
              <w:rFonts w:cs="Arial"/>
              <w:color w:val="215C1D"/>
            </w:rPr>
          </w:pPr>
          <w:r w:rsidRPr="00804E3E">
            <w:rPr>
              <w:rFonts w:cs="Arial"/>
              <w:color w:val="323E4F" w:themeColor="text2" w:themeShade="BF"/>
              <w:sz w:val="18"/>
            </w:rPr>
            <w:t>CSCHSNA Society</w:t>
          </w:r>
        </w:p>
      </w:tc>
      <w:tc>
        <w:tcPr>
          <w:tcW w:w="6525" w:type="dxa"/>
        </w:tcPr>
        <w:p w14:paraId="7FEA55A2" w14:textId="77777777" w:rsidR="00804E3E" w:rsidRPr="00F20F27" w:rsidRDefault="00804E3E" w:rsidP="00804E3E">
          <w:pPr>
            <w:pStyle w:val="Title"/>
            <w:ind w:left="-360"/>
            <w:jc w:val="right"/>
            <w:rPr>
              <w:color w:val="323E4F" w:themeColor="text2" w:themeShade="BF"/>
            </w:rPr>
          </w:pPr>
          <w:r>
            <w:rPr>
              <w:rFonts w:cs="Arial"/>
              <w:color w:val="323E4F" w:themeColor="text2" w:themeShade="BF"/>
              <w:sz w:val="30"/>
            </w:rPr>
            <w:t>GOVERNANCE &amp; EXECUTIVE LIMITATIONS</w:t>
          </w:r>
        </w:p>
        <w:p w14:paraId="5BE4267B" w14:textId="77777777" w:rsidR="00804E3E" w:rsidRPr="00AC47DD" w:rsidRDefault="00804E3E" w:rsidP="00804E3E">
          <w:pPr>
            <w:jc w:val="right"/>
            <w:rPr>
              <w:rFonts w:asciiTheme="minorHAnsi" w:hAnsiTheme="minorHAnsi" w:cstheme="minorHAnsi"/>
              <w:b/>
            </w:rPr>
          </w:pPr>
          <w:r>
            <w:rPr>
              <w:rFonts w:asciiTheme="minorHAnsi" w:hAnsiTheme="minorHAnsi" w:cstheme="minorHAnsi"/>
              <w:b/>
              <w:color w:val="323E4F" w:themeColor="text2" w:themeShade="BF"/>
            </w:rPr>
            <w:t>1</w:t>
          </w:r>
          <w:r w:rsidRPr="00F20F27">
            <w:rPr>
              <w:rFonts w:asciiTheme="minorHAnsi" w:hAnsiTheme="minorHAnsi" w:cstheme="minorHAnsi"/>
              <w:b/>
              <w:color w:val="323E4F" w:themeColor="text2" w:themeShade="BF"/>
              <w:vertAlign w:val="superscript"/>
            </w:rPr>
            <w:t>st</w:t>
          </w:r>
          <w:r>
            <w:rPr>
              <w:rFonts w:asciiTheme="minorHAnsi" w:hAnsiTheme="minorHAnsi" w:cstheme="minorHAnsi"/>
              <w:b/>
              <w:color w:val="323E4F" w:themeColor="text2" w:themeShade="BF"/>
            </w:rPr>
            <w:t xml:space="preserve"> Draft</w:t>
          </w:r>
          <w:r w:rsidRPr="00F20F27">
            <w:rPr>
              <w:rFonts w:asciiTheme="minorHAnsi" w:hAnsiTheme="minorHAnsi" w:cstheme="minorHAnsi"/>
              <w:b/>
              <w:color w:val="323E4F" w:themeColor="text2" w:themeShade="BF"/>
            </w:rPr>
            <w:t xml:space="preserve">: </w:t>
          </w:r>
          <w:r>
            <w:rPr>
              <w:rFonts w:asciiTheme="minorHAnsi" w:hAnsiTheme="minorHAnsi" w:cstheme="minorHAnsi"/>
              <w:b/>
              <w:color w:val="323E4F" w:themeColor="text2" w:themeShade="BF"/>
            </w:rPr>
            <w:t>March 1</w:t>
          </w:r>
          <w:r w:rsidRPr="00F20F27">
            <w:rPr>
              <w:rFonts w:asciiTheme="minorHAnsi" w:hAnsiTheme="minorHAnsi" w:cstheme="minorHAnsi"/>
              <w:b/>
              <w:color w:val="323E4F" w:themeColor="text2" w:themeShade="BF"/>
            </w:rPr>
            <w:t>, 201</w:t>
          </w:r>
          <w:r>
            <w:rPr>
              <w:rFonts w:asciiTheme="minorHAnsi" w:hAnsiTheme="minorHAnsi" w:cstheme="minorHAnsi"/>
              <w:b/>
              <w:color w:val="323E4F" w:themeColor="text2" w:themeShade="BF"/>
            </w:rPr>
            <w:t>9</w:t>
          </w:r>
        </w:p>
      </w:tc>
    </w:tr>
  </w:tbl>
  <w:p w14:paraId="0A3B65E8" w14:textId="77777777" w:rsidR="00804E3E" w:rsidRPr="00804E3E" w:rsidRDefault="00804E3E">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066CC"/>
    <w:multiLevelType w:val="hybridMultilevel"/>
    <w:tmpl w:val="B9E4F7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DB17F4"/>
    <w:multiLevelType w:val="hybridMultilevel"/>
    <w:tmpl w:val="5B0EC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BA62CE"/>
    <w:multiLevelType w:val="hybridMultilevel"/>
    <w:tmpl w:val="ADCC146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89033A9"/>
    <w:multiLevelType w:val="hybridMultilevel"/>
    <w:tmpl w:val="362811C2"/>
    <w:lvl w:ilvl="0" w:tplc="9A948E82">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EFC42ED"/>
    <w:multiLevelType w:val="hybridMultilevel"/>
    <w:tmpl w:val="FBAEDB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E3E"/>
    <w:rsid w:val="000B1235"/>
    <w:rsid w:val="001B0B0E"/>
    <w:rsid w:val="00296A53"/>
    <w:rsid w:val="002C4DAD"/>
    <w:rsid w:val="0036185A"/>
    <w:rsid w:val="0049699C"/>
    <w:rsid w:val="006729BE"/>
    <w:rsid w:val="006807C5"/>
    <w:rsid w:val="007336FA"/>
    <w:rsid w:val="007B57AB"/>
    <w:rsid w:val="00804E3E"/>
    <w:rsid w:val="00836EBB"/>
    <w:rsid w:val="0093216C"/>
    <w:rsid w:val="00993357"/>
    <w:rsid w:val="009C5E46"/>
    <w:rsid w:val="00A24D44"/>
    <w:rsid w:val="00AF69E0"/>
    <w:rsid w:val="00C6124A"/>
    <w:rsid w:val="00D43F44"/>
    <w:rsid w:val="00D5214C"/>
    <w:rsid w:val="00D86EE4"/>
    <w:rsid w:val="00E77F76"/>
    <w:rsid w:val="00EB7E04"/>
    <w:rsid w:val="00ED76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4DDD"/>
  <w15:chartTrackingRefBased/>
  <w15:docId w15:val="{A362086D-A43F-45AD-8258-E0B98001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04E3E"/>
    <w:pPr>
      <w:keepNext/>
      <w:spacing w:after="0" w:line="240" w:lineRule="auto"/>
      <w:jc w:val="center"/>
      <w:outlineLvl w:val="1"/>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E3E"/>
  </w:style>
  <w:style w:type="paragraph" w:styleId="Footer">
    <w:name w:val="footer"/>
    <w:basedOn w:val="Normal"/>
    <w:link w:val="FooterChar"/>
    <w:uiPriority w:val="99"/>
    <w:unhideWhenUsed/>
    <w:rsid w:val="00804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E3E"/>
  </w:style>
  <w:style w:type="character" w:customStyle="1" w:styleId="Heading2Char">
    <w:name w:val="Heading 2 Char"/>
    <w:basedOn w:val="DefaultParagraphFont"/>
    <w:link w:val="Heading2"/>
    <w:rsid w:val="00804E3E"/>
    <w:rPr>
      <w:rFonts w:ascii="Arial" w:eastAsia="Times New Roman" w:hAnsi="Arial" w:cs="Times New Roman"/>
      <w:b/>
      <w:sz w:val="24"/>
      <w:szCs w:val="20"/>
      <w:lang w:val="en-US"/>
    </w:rPr>
  </w:style>
  <w:style w:type="paragraph" w:styleId="Title">
    <w:name w:val="Title"/>
    <w:basedOn w:val="Normal"/>
    <w:link w:val="TitleChar"/>
    <w:qFormat/>
    <w:rsid w:val="00804E3E"/>
    <w:pPr>
      <w:spacing w:after="0" w:line="240" w:lineRule="auto"/>
      <w:jc w:val="center"/>
    </w:pPr>
    <w:rPr>
      <w:rFonts w:ascii="Arial" w:eastAsia="Times New Roman" w:hAnsi="Arial" w:cs="Times New Roman"/>
      <w:b/>
      <w:sz w:val="26"/>
      <w:szCs w:val="20"/>
      <w:lang w:val="en-US"/>
    </w:rPr>
  </w:style>
  <w:style w:type="character" w:customStyle="1" w:styleId="TitleChar">
    <w:name w:val="Title Char"/>
    <w:basedOn w:val="DefaultParagraphFont"/>
    <w:link w:val="Title"/>
    <w:rsid w:val="00804E3E"/>
    <w:rPr>
      <w:rFonts w:ascii="Arial" w:eastAsia="Times New Roman" w:hAnsi="Arial" w:cs="Times New Roman"/>
      <w:b/>
      <w:sz w:val="26"/>
      <w:szCs w:val="20"/>
      <w:lang w:val="en-US"/>
    </w:rPr>
  </w:style>
  <w:style w:type="table" w:styleId="TableGrid">
    <w:name w:val="Table Grid"/>
    <w:basedOn w:val="TableNormal"/>
    <w:rsid w:val="00804E3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6EBB"/>
    <w:pPr>
      <w:ind w:left="720"/>
      <w:contextualSpacing/>
    </w:pPr>
  </w:style>
  <w:style w:type="paragraph" w:styleId="NoSpacing">
    <w:name w:val="No Spacing"/>
    <w:link w:val="NoSpacingChar"/>
    <w:uiPriority w:val="1"/>
    <w:qFormat/>
    <w:rsid w:val="00D5214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214C"/>
    <w:rPr>
      <w:rFonts w:eastAsiaTheme="minorEastAsia"/>
      <w:lang w:val="en-US"/>
    </w:rPr>
  </w:style>
  <w:style w:type="paragraph" w:styleId="BalloonText">
    <w:name w:val="Balloon Text"/>
    <w:basedOn w:val="Normal"/>
    <w:link w:val="BalloonTextChar"/>
    <w:uiPriority w:val="99"/>
    <w:semiHidden/>
    <w:unhideWhenUsed/>
    <w:rsid w:val="00EB7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D83FD95599748A5EE3A811CFF6640" ma:contentTypeVersion="6" ma:contentTypeDescription="Create a new document." ma:contentTypeScope="" ma:versionID="56b578d9b56e71e84439c12e7388b5df">
  <xsd:schema xmlns:xsd="http://www.w3.org/2001/XMLSchema" xmlns:xs="http://www.w3.org/2001/XMLSchema" xmlns:p="http://schemas.microsoft.com/office/2006/metadata/properties" xmlns:ns2="20ccc075-e014-4e81-ab52-d44754bf16d9" targetNamespace="http://schemas.microsoft.com/office/2006/metadata/properties" ma:root="true" ma:fieldsID="e247a245868712bbed953456f93fbacb" ns2:_="">
    <xsd:import namespace="20ccc075-e014-4e81-ab52-d44754bf16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cc075-e014-4e81-ab52-d44754bf16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617FA-A3A4-4F8D-81FA-E6F9A0AD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cc075-e014-4e81-ab52-d44754bf1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2432C-B289-4B94-B115-8FBE1776F353}">
  <ds:schemaRefs>
    <ds:schemaRef ds:uri="http://schemas.microsoft.com/sharepoint/v3/contenttype/forms"/>
  </ds:schemaRefs>
</ds:datastoreItem>
</file>

<file path=customXml/itemProps3.xml><?xml version="1.0" encoding="utf-8"?>
<ds:datastoreItem xmlns:ds="http://schemas.openxmlformats.org/officeDocument/2006/customXml" ds:itemID="{A239A7F1-14E8-4521-976D-8C4F6CADC8BF}">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0ccc075-e014-4e81-ab52-d44754bf16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Governance &amp; Executive Limitations</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&amp; Executive Limitations</dc:title>
  <dc:subject/>
  <dc:creator>Brad Koowich | Focused Leadership Group</dc:creator>
  <cp:keywords/>
  <dc:description/>
  <cp:lastModifiedBy>Brad Kotowich | Focused Leadership Group</cp:lastModifiedBy>
  <cp:revision>2</cp:revision>
  <dcterms:created xsi:type="dcterms:W3CDTF">2019-03-19T00:52:00Z</dcterms:created>
  <dcterms:modified xsi:type="dcterms:W3CDTF">2019-03-19T00:52:00Z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0x010100917D83FD95599748A5EE3A811CFF6640</vt:lpwstr>
  </property>
</Properties>
</file>